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A0" w:rsidRPr="00D1682E" w:rsidRDefault="00AC78A0" w:rsidP="00AC78A0">
      <w:pPr>
        <w:pStyle w:val="Cabealh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1682E">
        <w:rPr>
          <w:rFonts w:ascii="Arial" w:hAnsi="Arial" w:cs="Arial"/>
          <w:sz w:val="28"/>
          <w:szCs w:val="28"/>
        </w:rPr>
        <w:t xml:space="preserve">Exercício </w:t>
      </w:r>
      <w:r>
        <w:rPr>
          <w:rFonts w:ascii="Arial" w:hAnsi="Arial" w:cs="Arial"/>
          <w:sz w:val="28"/>
          <w:szCs w:val="28"/>
        </w:rPr>
        <w:t>2-0</w:t>
      </w:r>
      <w:r w:rsidR="00DF2A03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 w:rsidRPr="00193E42">
        <w:rPr>
          <w:rFonts w:ascii="Arial" w:hAnsi="Arial" w:cs="Arial"/>
          <w:b w:val="0"/>
          <w:color w:val="FF0000"/>
          <w:sz w:val="28"/>
          <w:szCs w:val="28"/>
        </w:rPr>
        <w:t>Resolução</w:t>
      </w:r>
    </w:p>
    <w:p w:rsidR="00476C48" w:rsidRDefault="00476C48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241D8D" w:rsidRDefault="00241D8D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6F7A8D" w:rsidRDefault="006F7A8D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B717ED" w:rsidRDefault="00B717ED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E35E0C" w:rsidRDefault="00E35E0C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E35E0C" w:rsidRDefault="00E35E0C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E35E0C" w:rsidRDefault="00E35E0C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E35E0C" w:rsidRDefault="00E35E0C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E35E0C" w:rsidRDefault="00E35E0C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E35E0C" w:rsidRDefault="00E35E0C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E35E0C" w:rsidRDefault="00E35E0C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E35E0C" w:rsidRDefault="00E35E0C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E35E0C" w:rsidRDefault="00E35E0C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E35E0C" w:rsidRDefault="00E35E0C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E35E0C" w:rsidRDefault="00E35E0C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E35E0C" w:rsidRDefault="00E35E0C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E35E0C" w:rsidRDefault="00E35E0C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B717ED" w:rsidRDefault="00B717ED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6F7A8D" w:rsidRDefault="006F7A8D" w:rsidP="006F7A8D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  <w:r>
        <w:rPr>
          <w:rFonts w:ascii="Arial Narrow,Bold" w:hAnsi="Arial Narrow,Bold" w:cs="Arial Narrow,Bold"/>
          <w:b/>
          <w:bCs/>
          <w:color w:val="FF0000"/>
          <w:szCs w:val="22"/>
          <w:u w:val="single"/>
        </w:rPr>
        <w:t>Igualdade do balanço e classificação do facto patrimonial</w:t>
      </w:r>
    </w:p>
    <w:p w:rsidR="006F7A8D" w:rsidRDefault="006F7A8D" w:rsidP="006F7A8D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6F7A8D" w:rsidRDefault="006F7A8D" w:rsidP="006F7A8D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6F7A8D" w:rsidRDefault="006F7A8D" w:rsidP="006F7A8D">
      <w:pPr>
        <w:tabs>
          <w:tab w:val="left" w:pos="709"/>
        </w:tabs>
        <w:rPr>
          <w:rFonts w:ascii="Bradley Hand ITC" w:hAnsi="Bradley Hand ITC" w:cs="Arial Narrow,Bold"/>
          <w:bCs/>
          <w:color w:val="C00000"/>
          <w:sz w:val="28"/>
          <w:szCs w:val="28"/>
        </w:rPr>
      </w:pPr>
      <w:r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Repercussão na </w:t>
      </w:r>
    </w:p>
    <w:p w:rsidR="006F7A8D" w:rsidRPr="008E4BAB" w:rsidRDefault="006F7A8D" w:rsidP="008E4BAB">
      <w:pPr>
        <w:tabs>
          <w:tab w:val="left" w:pos="709"/>
        </w:tabs>
        <w:rPr>
          <w:rFonts w:ascii="Bradley Hand ITC" w:hAnsi="Bradley Hand ITC" w:cs="Arial Narrow,Bold"/>
          <w:bCs/>
          <w:color w:val="C00000"/>
          <w:sz w:val="28"/>
          <w:szCs w:val="28"/>
        </w:rPr>
      </w:pPr>
      <w:r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Igualdade do Balanço 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ab/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ab/>
        <w:t xml:space="preserve">        Classificação do facto patrimonial </w:t>
      </w:r>
    </w:p>
    <w:p w:rsidR="006F7A8D" w:rsidRDefault="006F7A8D" w:rsidP="006F7A8D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</w:rPr>
      </w:pPr>
    </w:p>
    <w:p w:rsidR="006F7A8D" w:rsidRDefault="006F7A8D" w:rsidP="006F7A8D">
      <w:pPr>
        <w:autoSpaceDE w:val="0"/>
        <w:autoSpaceDN w:val="0"/>
        <w:adjustRightInd w:val="0"/>
        <w:rPr>
          <w:rFonts w:ascii="Calibri Light" w:hAnsi="Calibri Light" w:cs="Arial Narrow,Bold"/>
          <w:b/>
          <w:bCs/>
          <w:color w:val="5B9BD5" w:themeColor="accent1"/>
          <w:szCs w:val="22"/>
        </w:rPr>
      </w:pPr>
      <w:r>
        <w:rPr>
          <w:rFonts w:ascii="Arial Narrow,Bold" w:hAnsi="Arial Narrow,Bold" w:cs="Arial Narrow,Bold"/>
          <w:b/>
          <w:bCs/>
          <w:szCs w:val="22"/>
        </w:rPr>
        <w:t xml:space="preserve">Jun/05:  </w:t>
      </w:r>
      <w:r>
        <w:rPr>
          <w:rFonts w:ascii="Calibri Light" w:hAnsi="Calibri Light" w:cs="Arial Narrow,Bold"/>
          <w:b/>
          <w:bCs/>
          <w:color w:val="FF0000"/>
          <w:szCs w:val="22"/>
        </w:rPr>
        <w:t xml:space="preserve">↑A =↑P + ↑CP </w:t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  <w:t xml:space="preserve"> </w:t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  <w:t>Facto patrimonial modificativo positivo</w:t>
      </w:r>
    </w:p>
    <w:p w:rsidR="006F7A8D" w:rsidRDefault="00520862" w:rsidP="006F7A8D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5B9BD5" w:themeColor="accent1"/>
          <w:szCs w:val="22"/>
        </w:rPr>
      </w:pPr>
      <w:r>
        <w:rPr>
          <w:rFonts w:ascii="Arial Narrow,Bold" w:hAnsi="Arial Narrow,Bold" w:cs="Arial Narrow,Bold"/>
          <w:b/>
          <w:bCs/>
          <w:szCs w:val="22"/>
        </w:rPr>
        <w:t>Jun/0</w:t>
      </w:r>
      <w:r w:rsidR="0002672D">
        <w:rPr>
          <w:rFonts w:ascii="Arial Narrow,Bold" w:hAnsi="Arial Narrow,Bold" w:cs="Arial Narrow,Bold"/>
          <w:b/>
          <w:bCs/>
          <w:szCs w:val="22"/>
        </w:rPr>
        <w:t>6</w:t>
      </w:r>
      <w:r>
        <w:rPr>
          <w:rFonts w:ascii="Arial Narrow,Bold" w:hAnsi="Arial Narrow,Bold" w:cs="Arial Narrow,Bold"/>
          <w:b/>
          <w:bCs/>
          <w:szCs w:val="22"/>
        </w:rPr>
        <w:t xml:space="preserve">:  </w:t>
      </w:r>
      <w:r w:rsidR="006F7A8D">
        <w:rPr>
          <w:rFonts w:ascii="Calibri Light" w:hAnsi="Calibri Light" w:cs="Arial Narrow,Bold"/>
          <w:b/>
          <w:bCs/>
          <w:color w:val="FF0000"/>
          <w:szCs w:val="22"/>
        </w:rPr>
        <w:t xml:space="preserve">↑↓A = </w:t>
      </w:r>
      <w:r>
        <w:rPr>
          <w:rFonts w:ascii="Calibri Light" w:hAnsi="Calibri Light" w:cs="Arial Narrow,Bold"/>
          <w:b/>
          <w:bCs/>
          <w:color w:val="FF0000"/>
          <w:szCs w:val="22"/>
        </w:rPr>
        <w:t>→</w:t>
      </w:r>
      <w:r w:rsidR="006F7A8D">
        <w:rPr>
          <w:rFonts w:ascii="Calibri Light" w:hAnsi="Calibri Light" w:cs="Arial Narrow,Bold"/>
          <w:b/>
          <w:bCs/>
          <w:color w:val="FF0000"/>
          <w:szCs w:val="22"/>
        </w:rPr>
        <w:t xml:space="preserve">P + </w:t>
      </w:r>
      <w:r>
        <w:rPr>
          <w:rFonts w:ascii="Calibri Light" w:hAnsi="Calibri Light" w:cs="Arial Narrow,Bold"/>
          <w:b/>
          <w:bCs/>
          <w:color w:val="FF0000"/>
          <w:szCs w:val="22"/>
        </w:rPr>
        <w:t xml:space="preserve">→CP </w:t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="006F7A8D">
        <w:rPr>
          <w:rFonts w:ascii="Calibri Light" w:hAnsi="Calibri Light" w:cs="Arial Narrow,Bold"/>
          <w:b/>
          <w:bCs/>
          <w:color w:val="FF0000"/>
          <w:szCs w:val="22"/>
        </w:rPr>
        <w:t xml:space="preserve">Facto patrimonial </w:t>
      </w:r>
      <w:r>
        <w:rPr>
          <w:rFonts w:ascii="Calibri Light" w:hAnsi="Calibri Light" w:cs="Arial Narrow,Bold"/>
          <w:b/>
          <w:bCs/>
          <w:color w:val="FF0000"/>
          <w:szCs w:val="22"/>
        </w:rPr>
        <w:t>permutativo</w:t>
      </w:r>
    </w:p>
    <w:p w:rsidR="006F7A8D" w:rsidRDefault="0002672D" w:rsidP="006F7A8D">
      <w:pPr>
        <w:autoSpaceDE w:val="0"/>
        <w:autoSpaceDN w:val="0"/>
        <w:adjustRightInd w:val="0"/>
        <w:rPr>
          <w:rFonts w:ascii="Calibri Light" w:hAnsi="Calibri Light" w:cs="Arial Narrow,Bold"/>
          <w:b/>
          <w:bCs/>
          <w:color w:val="5B9BD5" w:themeColor="accent1"/>
          <w:szCs w:val="22"/>
        </w:rPr>
      </w:pPr>
      <w:r>
        <w:rPr>
          <w:rFonts w:ascii="Arial Narrow,Bold" w:hAnsi="Arial Narrow,Bold" w:cs="Arial Narrow,Bold"/>
          <w:b/>
          <w:bCs/>
          <w:szCs w:val="22"/>
        </w:rPr>
        <w:t>Jun/15</w:t>
      </w:r>
      <w:r w:rsidR="006F7A8D">
        <w:rPr>
          <w:rFonts w:ascii="Arial Narrow,Bold" w:hAnsi="Arial Narrow,Bold" w:cs="Arial Narrow,Bold"/>
          <w:b/>
          <w:bCs/>
          <w:szCs w:val="22"/>
        </w:rPr>
        <w:t xml:space="preserve">:  </w:t>
      </w:r>
      <w:r>
        <w:rPr>
          <w:rFonts w:ascii="Calibri Light" w:hAnsi="Calibri Light" w:cs="Arial Narrow,Bold"/>
          <w:b/>
          <w:bCs/>
          <w:color w:val="FF0000"/>
          <w:szCs w:val="22"/>
        </w:rPr>
        <w:t>→</w:t>
      </w:r>
      <w:r w:rsidR="006F7A8D">
        <w:rPr>
          <w:rFonts w:ascii="Calibri Light" w:hAnsi="Calibri Light" w:cs="Arial Narrow,Bold"/>
          <w:b/>
          <w:bCs/>
          <w:color w:val="FF0000"/>
          <w:szCs w:val="22"/>
        </w:rPr>
        <w:t xml:space="preserve"> A = </w:t>
      </w:r>
      <w:r>
        <w:rPr>
          <w:rFonts w:ascii="Calibri Light" w:hAnsi="Calibri Light" w:cs="Arial Narrow,Bold"/>
          <w:b/>
          <w:bCs/>
          <w:color w:val="FF0000"/>
          <w:szCs w:val="22"/>
        </w:rPr>
        <w:t xml:space="preserve">↑↓ P + →CP </w:t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  <w:t xml:space="preserve"> </w:t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="006F7A8D">
        <w:rPr>
          <w:rFonts w:ascii="Calibri Light" w:hAnsi="Calibri Light" w:cs="Arial Narrow,Bold"/>
          <w:b/>
          <w:bCs/>
          <w:color w:val="FF0000"/>
          <w:szCs w:val="22"/>
        </w:rPr>
        <w:t>Facto patrimonial permutativo</w:t>
      </w:r>
    </w:p>
    <w:p w:rsidR="006F7A8D" w:rsidRDefault="008E4BAB" w:rsidP="006F7A8D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5B9BD5" w:themeColor="accent1"/>
          <w:szCs w:val="22"/>
        </w:rPr>
      </w:pPr>
      <w:r>
        <w:rPr>
          <w:rFonts w:ascii="Arial Narrow,Bold" w:hAnsi="Arial Narrow,Bold" w:cs="Arial Narrow,Bold"/>
          <w:b/>
          <w:bCs/>
          <w:szCs w:val="22"/>
        </w:rPr>
        <w:t xml:space="preserve">Jun/15:  </w:t>
      </w:r>
      <w:r w:rsidR="006F7A8D">
        <w:rPr>
          <w:rFonts w:ascii="Calibri Light" w:hAnsi="Calibri Light" w:cs="Arial Narrow,Bold"/>
          <w:b/>
          <w:bCs/>
          <w:color w:val="FF0000"/>
          <w:szCs w:val="22"/>
        </w:rPr>
        <w:t>↑↓A  = ↓P + →CP</w:t>
      </w:r>
      <w:r w:rsidR="006F7A8D">
        <w:rPr>
          <w:rFonts w:ascii="Calibri Light" w:hAnsi="Calibri Light" w:cs="Arial Narrow,Bold"/>
          <w:b/>
          <w:bCs/>
          <w:color w:val="FF0000"/>
          <w:szCs w:val="22"/>
        </w:rPr>
        <w:tab/>
      </w:r>
      <w:r>
        <w:rPr>
          <w:rFonts w:ascii="Calibri Light" w:hAnsi="Calibri Light" w:cs="Arial Narrow,Bold"/>
          <w:b/>
          <w:bCs/>
          <w:color w:val="5B9BD5" w:themeColor="accent1"/>
          <w:szCs w:val="22"/>
        </w:rPr>
        <w:tab/>
      </w:r>
      <w:r w:rsidR="006F7A8D">
        <w:rPr>
          <w:rFonts w:ascii="Calibri Light" w:hAnsi="Calibri Light" w:cs="Arial Narrow,Bold"/>
          <w:b/>
          <w:bCs/>
          <w:color w:val="FF0000"/>
          <w:szCs w:val="22"/>
        </w:rPr>
        <w:t>Facto patrimonial permutativo</w:t>
      </w:r>
    </w:p>
    <w:p w:rsidR="006F7A8D" w:rsidRDefault="00BD5552" w:rsidP="006F7A8D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5B9BD5" w:themeColor="accent1"/>
          <w:szCs w:val="22"/>
        </w:rPr>
      </w:pPr>
      <w:r>
        <w:rPr>
          <w:rFonts w:ascii="Arial Narrow,Bold" w:hAnsi="Arial Narrow,Bold" w:cs="Arial Narrow,Bold"/>
          <w:b/>
          <w:bCs/>
          <w:szCs w:val="22"/>
        </w:rPr>
        <w:t>Jun/1</w:t>
      </w:r>
      <w:r w:rsidR="009C110E">
        <w:rPr>
          <w:rFonts w:ascii="Arial Narrow,Bold" w:hAnsi="Arial Narrow,Bold" w:cs="Arial Narrow,Bold"/>
          <w:b/>
          <w:bCs/>
          <w:szCs w:val="22"/>
        </w:rPr>
        <w:t>7</w:t>
      </w:r>
      <w:r>
        <w:rPr>
          <w:rFonts w:ascii="Arial Narrow,Bold" w:hAnsi="Arial Narrow,Bold" w:cs="Arial Narrow,Bold"/>
          <w:b/>
          <w:bCs/>
          <w:szCs w:val="22"/>
        </w:rPr>
        <w:t xml:space="preserve">:  </w:t>
      </w:r>
      <w:r w:rsidR="006F7A8D">
        <w:rPr>
          <w:rFonts w:ascii="Calibri Light" w:hAnsi="Calibri Light" w:cs="Arial Narrow,Bold"/>
          <w:b/>
          <w:bCs/>
          <w:color w:val="FF0000"/>
          <w:szCs w:val="22"/>
        </w:rPr>
        <w:t>↑</w:t>
      </w:r>
      <w:r w:rsidR="008E4BAB">
        <w:rPr>
          <w:rFonts w:ascii="Calibri Light" w:hAnsi="Calibri Light" w:cs="Arial Narrow,Bold"/>
          <w:b/>
          <w:bCs/>
          <w:color w:val="FF0000"/>
          <w:szCs w:val="22"/>
        </w:rPr>
        <w:t>↑↓</w:t>
      </w:r>
      <w:r w:rsidR="006F7A8D">
        <w:rPr>
          <w:rFonts w:ascii="Calibri Light" w:hAnsi="Calibri Light" w:cs="Arial Narrow,Bold"/>
          <w:b/>
          <w:bCs/>
          <w:color w:val="FF0000"/>
          <w:szCs w:val="22"/>
        </w:rPr>
        <w:t xml:space="preserve">A  = </w:t>
      </w:r>
      <w:r w:rsidR="008E4BAB">
        <w:rPr>
          <w:rFonts w:ascii="Calibri Light" w:hAnsi="Calibri Light" w:cs="Arial Narrow,Bold"/>
          <w:b/>
          <w:bCs/>
          <w:color w:val="FF0000"/>
          <w:szCs w:val="22"/>
        </w:rPr>
        <w:t>→</w:t>
      </w:r>
      <w:r w:rsidR="006F7A8D">
        <w:rPr>
          <w:rFonts w:ascii="Calibri Light" w:hAnsi="Calibri Light" w:cs="Arial Narrow,Bold"/>
          <w:b/>
          <w:bCs/>
          <w:color w:val="FF0000"/>
          <w:szCs w:val="22"/>
        </w:rPr>
        <w:t>P + →CP</w:t>
      </w:r>
      <w:r w:rsidR="006F7A8D"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="008E4BAB">
        <w:rPr>
          <w:rFonts w:ascii="Calibri Light" w:hAnsi="Calibri Light" w:cs="Arial Narrow,Bold"/>
          <w:b/>
          <w:bCs/>
          <w:color w:val="5B9BD5" w:themeColor="accent1"/>
          <w:szCs w:val="22"/>
        </w:rPr>
        <w:tab/>
      </w:r>
      <w:r w:rsidR="006F7A8D">
        <w:rPr>
          <w:rFonts w:ascii="Calibri Light" w:hAnsi="Calibri Light" w:cs="Arial Narrow,Bold"/>
          <w:b/>
          <w:bCs/>
          <w:color w:val="FF0000"/>
          <w:szCs w:val="22"/>
        </w:rPr>
        <w:t>Facto patrimonial permutativo</w:t>
      </w:r>
    </w:p>
    <w:p w:rsidR="006F7A8D" w:rsidRDefault="009C110E" w:rsidP="006F7A8D">
      <w:pPr>
        <w:autoSpaceDE w:val="0"/>
        <w:autoSpaceDN w:val="0"/>
        <w:adjustRightInd w:val="0"/>
        <w:rPr>
          <w:rFonts w:ascii="Calibri Light" w:hAnsi="Calibri Light" w:cs="Arial Narrow,Bold"/>
          <w:b/>
          <w:bCs/>
          <w:color w:val="5B9BD5" w:themeColor="accent1"/>
          <w:szCs w:val="22"/>
        </w:rPr>
      </w:pPr>
      <w:r>
        <w:rPr>
          <w:rFonts w:ascii="Arial Narrow,Bold" w:hAnsi="Arial Narrow,Bold" w:cs="Arial Narrow,Bold"/>
          <w:b/>
          <w:bCs/>
          <w:szCs w:val="22"/>
        </w:rPr>
        <w:t xml:space="preserve">Jun/21:  </w:t>
      </w:r>
      <w:r w:rsidR="003C18FA">
        <w:rPr>
          <w:rFonts w:ascii="Calibri Light" w:hAnsi="Calibri Light" w:cs="Arial Narrow,Bold"/>
          <w:b/>
          <w:bCs/>
          <w:color w:val="FF0000"/>
          <w:szCs w:val="22"/>
        </w:rPr>
        <w:t>→</w:t>
      </w:r>
      <w:r w:rsidR="006F7A8D">
        <w:rPr>
          <w:rFonts w:ascii="Calibri Light" w:hAnsi="Calibri Light" w:cs="Arial Narrow,Bold"/>
          <w:b/>
          <w:bCs/>
          <w:color w:val="FF0000"/>
          <w:szCs w:val="22"/>
        </w:rPr>
        <w:t>A  =</w:t>
      </w:r>
      <w:r w:rsidR="003C18FA">
        <w:rPr>
          <w:rFonts w:ascii="Calibri Light" w:hAnsi="Calibri Light" w:cs="Arial Narrow,Bold"/>
          <w:b/>
          <w:bCs/>
          <w:color w:val="FF0000"/>
          <w:szCs w:val="22"/>
        </w:rPr>
        <w:t>↑</w:t>
      </w:r>
      <w:r w:rsidR="006F7A8D">
        <w:rPr>
          <w:rFonts w:ascii="Calibri Light" w:hAnsi="Calibri Light" w:cs="Arial Narrow,Bold"/>
          <w:b/>
          <w:bCs/>
          <w:color w:val="FF0000"/>
          <w:szCs w:val="22"/>
        </w:rPr>
        <w:t>P + ↓CP</w:t>
      </w:r>
      <w:r w:rsidR="006F7A8D"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="006F7A8D">
        <w:rPr>
          <w:rFonts w:ascii="Calibri Light" w:hAnsi="Calibri Light" w:cs="Arial Narrow,Bold"/>
          <w:b/>
          <w:bCs/>
          <w:color w:val="5B9BD5" w:themeColor="accent1"/>
          <w:szCs w:val="22"/>
        </w:rPr>
        <w:tab/>
      </w:r>
      <w:r w:rsidR="006F7A8D">
        <w:rPr>
          <w:rFonts w:ascii="Calibri Light" w:hAnsi="Calibri Light" w:cs="Arial Narrow,Bold"/>
          <w:b/>
          <w:bCs/>
          <w:color w:val="5B9BD5" w:themeColor="accent1"/>
          <w:szCs w:val="22"/>
        </w:rPr>
        <w:tab/>
      </w:r>
      <w:r w:rsidR="006F7A8D">
        <w:rPr>
          <w:rFonts w:ascii="Calibri Light" w:hAnsi="Calibri Light" w:cs="Arial Narrow,Bold"/>
          <w:b/>
          <w:bCs/>
          <w:color w:val="FF0000"/>
          <w:szCs w:val="22"/>
        </w:rPr>
        <w:t>Facto patrimonial modificativo negativo</w:t>
      </w:r>
    </w:p>
    <w:p w:rsidR="006F7A8D" w:rsidRDefault="003C18FA" w:rsidP="006F7A8D">
      <w:pPr>
        <w:autoSpaceDE w:val="0"/>
        <w:autoSpaceDN w:val="0"/>
        <w:adjustRightInd w:val="0"/>
        <w:rPr>
          <w:rFonts w:ascii="Calibri Light" w:hAnsi="Calibri Light" w:cs="Arial Narrow,Bold"/>
          <w:b/>
          <w:bCs/>
          <w:color w:val="FF0000"/>
          <w:szCs w:val="22"/>
        </w:rPr>
      </w:pPr>
      <w:r>
        <w:rPr>
          <w:rFonts w:ascii="Arial Narrow,Bold" w:hAnsi="Arial Narrow,Bold" w:cs="Arial Narrow,Bold"/>
          <w:b/>
          <w:bCs/>
          <w:szCs w:val="22"/>
        </w:rPr>
        <w:t xml:space="preserve">Jun/25:  </w:t>
      </w:r>
      <w:r w:rsidR="00325C4F">
        <w:rPr>
          <w:rFonts w:ascii="Calibri Light" w:hAnsi="Calibri Light" w:cs="Arial Narrow,Bold"/>
          <w:b/>
          <w:bCs/>
          <w:color w:val="FF0000"/>
          <w:szCs w:val="22"/>
        </w:rPr>
        <w:t>↑</w:t>
      </w:r>
      <w:r>
        <w:rPr>
          <w:rFonts w:ascii="Calibri Light" w:hAnsi="Calibri Light" w:cs="Arial Narrow,Bold"/>
          <w:b/>
          <w:bCs/>
          <w:color w:val="FF0000"/>
          <w:szCs w:val="22"/>
        </w:rPr>
        <w:t>A  = ↑P + ↑CP</w:t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="00325C4F">
        <w:rPr>
          <w:rFonts w:ascii="Calibri Light" w:hAnsi="Calibri Light" w:cs="Arial Narrow,Bold"/>
          <w:b/>
          <w:bCs/>
          <w:color w:val="FF0000"/>
          <w:szCs w:val="22"/>
        </w:rPr>
        <w:t xml:space="preserve">             </w:t>
      </w:r>
      <w:r w:rsidR="006F7A8D">
        <w:rPr>
          <w:rFonts w:ascii="Calibri Light" w:hAnsi="Calibri Light" w:cs="Arial Narrow,Bold"/>
          <w:b/>
          <w:bCs/>
          <w:color w:val="FF0000"/>
          <w:szCs w:val="22"/>
        </w:rPr>
        <w:t>Facto patrimonial modificativo positivo</w:t>
      </w:r>
    </w:p>
    <w:p w:rsidR="00C42DA9" w:rsidRDefault="00C42DA9" w:rsidP="00C42DA9">
      <w:pPr>
        <w:autoSpaceDE w:val="0"/>
        <w:autoSpaceDN w:val="0"/>
        <w:adjustRightInd w:val="0"/>
        <w:rPr>
          <w:rFonts w:ascii="Calibri Light" w:hAnsi="Calibri Light" w:cs="Arial Narrow,Bold"/>
          <w:b/>
          <w:bCs/>
          <w:color w:val="FF0000"/>
          <w:szCs w:val="22"/>
        </w:rPr>
      </w:pPr>
      <w:r>
        <w:rPr>
          <w:rFonts w:ascii="Arial Narrow,Bold" w:hAnsi="Arial Narrow,Bold" w:cs="Arial Narrow,Bold"/>
          <w:b/>
          <w:bCs/>
          <w:szCs w:val="22"/>
        </w:rPr>
        <w:t>Jun/2</w:t>
      </w:r>
      <w:r w:rsidR="005876CD">
        <w:rPr>
          <w:rFonts w:ascii="Arial Narrow,Bold" w:hAnsi="Arial Narrow,Bold" w:cs="Arial Narrow,Bold"/>
          <w:b/>
          <w:bCs/>
          <w:szCs w:val="22"/>
        </w:rPr>
        <w:t>6</w:t>
      </w:r>
      <w:r>
        <w:rPr>
          <w:rFonts w:ascii="Arial Narrow,Bold" w:hAnsi="Arial Narrow,Bold" w:cs="Arial Narrow,Bold"/>
          <w:b/>
          <w:bCs/>
          <w:szCs w:val="22"/>
        </w:rPr>
        <w:t xml:space="preserve">:  </w:t>
      </w:r>
      <w:r w:rsidR="005876CD">
        <w:rPr>
          <w:rFonts w:ascii="Calibri Light" w:hAnsi="Calibri Light" w:cs="Arial Narrow,Bold"/>
          <w:b/>
          <w:bCs/>
          <w:color w:val="FF0000"/>
          <w:szCs w:val="22"/>
        </w:rPr>
        <w:t>↑↓A = →P + →CP</w:t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</w:r>
      <w:r>
        <w:rPr>
          <w:rFonts w:ascii="Calibri Light" w:hAnsi="Calibri Light" w:cs="Arial Narrow,Bold"/>
          <w:b/>
          <w:bCs/>
          <w:color w:val="FF0000"/>
          <w:szCs w:val="22"/>
        </w:rPr>
        <w:tab/>
        <w:t xml:space="preserve">             </w:t>
      </w:r>
      <w:r w:rsidR="005876CD">
        <w:rPr>
          <w:rFonts w:ascii="Calibri Light" w:hAnsi="Calibri Light" w:cs="Arial Narrow,Bold"/>
          <w:b/>
          <w:bCs/>
          <w:color w:val="FF0000"/>
          <w:szCs w:val="22"/>
        </w:rPr>
        <w:t>Facto patrimonial permutativo</w:t>
      </w:r>
    </w:p>
    <w:p w:rsidR="005876CD" w:rsidRDefault="005876CD" w:rsidP="005876CD">
      <w:pPr>
        <w:autoSpaceDE w:val="0"/>
        <w:autoSpaceDN w:val="0"/>
        <w:adjustRightInd w:val="0"/>
        <w:rPr>
          <w:rFonts w:ascii="Calibri Light" w:hAnsi="Calibri Light" w:cs="Arial Narrow,Bold"/>
          <w:b/>
          <w:bCs/>
          <w:color w:val="FF0000"/>
          <w:szCs w:val="22"/>
        </w:rPr>
      </w:pPr>
      <w:r>
        <w:rPr>
          <w:rFonts w:ascii="Arial Narrow,Bold" w:hAnsi="Arial Narrow,Bold" w:cs="Arial Narrow,Bold"/>
          <w:b/>
          <w:bCs/>
          <w:szCs w:val="22"/>
        </w:rPr>
        <w:t xml:space="preserve">Jun/27:  </w:t>
      </w:r>
      <w:r w:rsidR="002F6F2C">
        <w:rPr>
          <w:rFonts w:ascii="Calibri Light" w:hAnsi="Calibri Light" w:cs="Arial Narrow,Bold"/>
          <w:b/>
          <w:bCs/>
          <w:color w:val="FF0000"/>
          <w:szCs w:val="22"/>
        </w:rPr>
        <w:t>↑↓</w:t>
      </w:r>
      <w:r>
        <w:rPr>
          <w:rFonts w:ascii="Calibri Light" w:hAnsi="Calibri Light" w:cs="Arial Narrow,Bold"/>
          <w:b/>
          <w:bCs/>
          <w:color w:val="FF0000"/>
          <w:szCs w:val="22"/>
        </w:rPr>
        <w:t xml:space="preserve">A  = </w:t>
      </w:r>
      <w:r w:rsidR="002F6F2C">
        <w:rPr>
          <w:rFonts w:ascii="Calibri Light" w:hAnsi="Calibri Light" w:cs="Arial Narrow,Bold"/>
          <w:b/>
          <w:bCs/>
          <w:color w:val="FF0000"/>
          <w:szCs w:val="22"/>
        </w:rPr>
        <w:t>→P +↑CP</w:t>
      </w:r>
      <w:r w:rsidR="002F6F2C"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="002F6F2C">
        <w:rPr>
          <w:rFonts w:ascii="Calibri Light" w:hAnsi="Calibri Light" w:cs="Arial Narrow,Bold"/>
          <w:b/>
          <w:bCs/>
          <w:color w:val="FF0000"/>
          <w:szCs w:val="22"/>
        </w:rPr>
        <w:tab/>
        <w:t xml:space="preserve">            </w:t>
      </w:r>
      <w:r w:rsidR="00AF7B75">
        <w:rPr>
          <w:rFonts w:ascii="Calibri Light" w:hAnsi="Calibri Light" w:cs="Arial Narrow,Bold"/>
          <w:b/>
          <w:bCs/>
          <w:color w:val="FF0000"/>
          <w:szCs w:val="22"/>
        </w:rPr>
        <w:t xml:space="preserve"> </w:t>
      </w:r>
      <w:r w:rsidR="002F6F2C">
        <w:rPr>
          <w:rFonts w:ascii="Calibri Light" w:hAnsi="Calibri Light" w:cs="Arial Narrow,Bold"/>
          <w:b/>
          <w:bCs/>
          <w:color w:val="FF0000"/>
          <w:szCs w:val="22"/>
        </w:rPr>
        <w:t>Facto patrimonial modificativo positivo</w:t>
      </w:r>
    </w:p>
    <w:p w:rsidR="004A67C9" w:rsidRDefault="004A67C9" w:rsidP="004A67C9">
      <w:pPr>
        <w:autoSpaceDE w:val="0"/>
        <w:autoSpaceDN w:val="0"/>
        <w:adjustRightInd w:val="0"/>
        <w:rPr>
          <w:rFonts w:ascii="Calibri Light" w:hAnsi="Calibri Light" w:cs="Arial Narrow,Bold"/>
          <w:b/>
          <w:bCs/>
          <w:color w:val="5B9BD5" w:themeColor="accent1"/>
          <w:szCs w:val="22"/>
        </w:rPr>
      </w:pPr>
      <w:r>
        <w:rPr>
          <w:rFonts w:ascii="Arial Narrow,Bold" w:hAnsi="Arial Narrow,Bold" w:cs="Arial Narrow,Bold"/>
          <w:b/>
          <w:bCs/>
          <w:szCs w:val="22"/>
        </w:rPr>
        <w:t xml:space="preserve">Jun/30:  </w:t>
      </w:r>
      <w:r w:rsidR="00E74A01">
        <w:rPr>
          <w:rFonts w:ascii="Calibri Light" w:hAnsi="Calibri Light" w:cs="Arial Narrow,Bold"/>
          <w:b/>
          <w:bCs/>
          <w:color w:val="FF0000"/>
          <w:szCs w:val="22"/>
        </w:rPr>
        <w:t xml:space="preserve">↑↓A = →P + ↓CP         </w:t>
      </w:r>
      <w:r>
        <w:rPr>
          <w:rFonts w:ascii="Calibri Light" w:hAnsi="Calibri Light" w:cs="Arial Narrow,Bold"/>
          <w:b/>
          <w:bCs/>
          <w:color w:val="5B9BD5" w:themeColor="accent1"/>
          <w:szCs w:val="22"/>
        </w:rPr>
        <w:tab/>
      </w:r>
      <w:r>
        <w:rPr>
          <w:rFonts w:ascii="Calibri Light" w:hAnsi="Calibri Light" w:cs="Arial Narrow,Bold"/>
          <w:b/>
          <w:bCs/>
          <w:color w:val="5B9BD5" w:themeColor="accent1"/>
          <w:szCs w:val="22"/>
        </w:rPr>
        <w:tab/>
      </w:r>
      <w:r>
        <w:rPr>
          <w:rFonts w:ascii="Calibri Light" w:hAnsi="Calibri Light" w:cs="Arial Narrow,Bold"/>
          <w:b/>
          <w:bCs/>
          <w:color w:val="FF0000"/>
          <w:szCs w:val="22"/>
        </w:rPr>
        <w:t>Facto patrimonial modificativo negativo</w:t>
      </w:r>
    </w:p>
    <w:p w:rsidR="006F7A8D" w:rsidRDefault="006F7A8D" w:rsidP="006F7A8D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160148" w:rsidRDefault="00160148" w:rsidP="006F7A8D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E35E0C" w:rsidRDefault="00E35E0C" w:rsidP="006F7A8D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160148" w:rsidRDefault="00160148" w:rsidP="006F7A8D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EE3E2B" w:rsidRDefault="00EE3E2B" w:rsidP="003B4F52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EE3E2B" w:rsidRDefault="00EE3E2B" w:rsidP="003B4F52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3B4F52" w:rsidRDefault="00316AA7" w:rsidP="003B4F52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  <w:r>
        <w:rPr>
          <w:rFonts w:ascii="Arial Narrow,Bold" w:hAnsi="Arial Narrow,Bold" w:cs="Arial Narrow,Bold"/>
          <w:b/>
          <w:bCs/>
          <w:color w:val="FF0000"/>
          <w:szCs w:val="22"/>
          <w:u w:val="single"/>
        </w:rPr>
        <w:t>Significado de alguns d</w:t>
      </w:r>
      <w:r w:rsidR="003B4F52">
        <w:rPr>
          <w:rFonts w:ascii="Arial Narrow,Bold" w:hAnsi="Arial Narrow,Bold" w:cs="Arial Narrow,Bold"/>
          <w:b/>
          <w:bCs/>
          <w:color w:val="FF0000"/>
          <w:szCs w:val="22"/>
          <w:u w:val="single"/>
        </w:rPr>
        <w:t xml:space="preserve">ocumentos </w:t>
      </w:r>
      <w:r>
        <w:rPr>
          <w:rFonts w:ascii="Arial Narrow,Bold" w:hAnsi="Arial Narrow,Bold" w:cs="Arial Narrow,Bold"/>
          <w:b/>
          <w:bCs/>
          <w:color w:val="FF0000"/>
          <w:szCs w:val="22"/>
          <w:u w:val="single"/>
        </w:rPr>
        <w:t>referidos no enunciado</w:t>
      </w:r>
      <w:r w:rsidR="003B4F52">
        <w:rPr>
          <w:rFonts w:ascii="Arial Narrow,Bold" w:hAnsi="Arial Narrow,Bold" w:cs="Arial Narrow,Bold"/>
          <w:b/>
          <w:bCs/>
          <w:color w:val="FF0000"/>
          <w:szCs w:val="22"/>
          <w:u w:val="single"/>
        </w:rPr>
        <w:t>:</w:t>
      </w:r>
    </w:p>
    <w:p w:rsidR="00EE3E2B" w:rsidRDefault="00EE3E2B" w:rsidP="003B4F52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6F7A8D" w:rsidRDefault="006F7A8D" w:rsidP="006F7A8D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2B5F2F" w:rsidRPr="002B5F2F" w:rsidRDefault="003B4F52" w:rsidP="002B5F2F">
      <w:pPr>
        <w:autoSpaceDE w:val="0"/>
        <w:autoSpaceDN w:val="0"/>
        <w:adjustRightInd w:val="0"/>
        <w:jc w:val="both"/>
        <w:rPr>
          <w:rFonts w:ascii="Bradley Hand ITC" w:hAnsi="Bradley Hand ITC" w:cs="Arial Narrow,Bold"/>
          <w:b/>
          <w:bCs/>
          <w:color w:val="C00000"/>
          <w:sz w:val="28"/>
          <w:szCs w:val="28"/>
          <w:u w:val="single"/>
        </w:rPr>
      </w:pPr>
      <w:r w:rsidRPr="002B5F2F">
        <w:rPr>
          <w:rFonts w:ascii="Bradley Hand ITC" w:hAnsi="Bradley Hand ITC" w:cs="Arial Narrow,Bold"/>
          <w:b/>
          <w:bCs/>
          <w:color w:val="C00000"/>
          <w:sz w:val="32"/>
          <w:szCs w:val="32"/>
          <w:u w:val="single"/>
        </w:rPr>
        <w:t>Letra</w:t>
      </w:r>
    </w:p>
    <w:p w:rsidR="00901BB9" w:rsidRDefault="002B5F2F" w:rsidP="00901BB9">
      <w:pPr>
        <w:autoSpaceDE w:val="0"/>
        <w:autoSpaceDN w:val="0"/>
        <w:adjustRightInd w:val="0"/>
        <w:jc w:val="both"/>
        <w:rPr>
          <w:rFonts w:ascii="Bradley Hand ITC" w:hAnsi="Bradley Hand ITC" w:cs="Arial Narrow,Bold"/>
          <w:bCs/>
          <w:color w:val="C00000"/>
          <w:sz w:val="28"/>
          <w:szCs w:val="28"/>
        </w:rPr>
      </w:pPr>
      <w:r w:rsidRPr="002B5F2F">
        <w:rPr>
          <w:rFonts w:ascii="Bradley Hand ITC" w:hAnsi="Bradley Hand ITC" w:cs="Arial Narrow,Bold"/>
          <w:bCs/>
          <w:color w:val="C00000"/>
          <w:sz w:val="28"/>
          <w:szCs w:val="28"/>
        </w:rPr>
        <w:t>É um t</w:t>
      </w:r>
      <w:r w:rsidR="004E4F5E" w:rsidRPr="002B5F2F">
        <w:rPr>
          <w:rFonts w:ascii="Bradley Hand ITC" w:hAnsi="Bradley Hand ITC" w:cs="Arial Narrow,Bold"/>
          <w:bCs/>
          <w:color w:val="C00000"/>
          <w:sz w:val="28"/>
          <w:szCs w:val="28"/>
        </w:rPr>
        <w:t>itulo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</w:t>
      </w:r>
      <w:r w:rsidR="004E4F5E" w:rsidRPr="004E4F5E">
        <w:rPr>
          <w:rFonts w:ascii="Bradley Hand ITC" w:hAnsi="Bradley Hand ITC" w:cs="Arial Narrow,Bold"/>
          <w:bCs/>
          <w:color w:val="C00000"/>
          <w:sz w:val="28"/>
          <w:szCs w:val="28"/>
        </w:rPr>
        <w:t>de crédito</w:t>
      </w:r>
      <w:r w:rsidR="004E4F5E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que representa uma </w:t>
      </w:r>
      <w:r w:rsidR="004E4F5E" w:rsidRPr="00316AA7">
        <w:rPr>
          <w:rFonts w:ascii="Bradley Hand ITC" w:hAnsi="Bradley Hand ITC" w:cs="Arial Narrow,Bold"/>
          <w:bCs/>
          <w:color w:val="C00000"/>
          <w:sz w:val="28"/>
          <w:szCs w:val="28"/>
          <w:u w:val="single"/>
        </w:rPr>
        <w:t>ordem de pagamento</w:t>
      </w:r>
      <w:r w:rsidR="004E4F5E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dada pelo </w:t>
      </w:r>
      <w:r w:rsidR="004E4F5E" w:rsidRPr="002B5F2F">
        <w:rPr>
          <w:rFonts w:ascii="Bradley Hand ITC" w:hAnsi="Bradley Hand ITC" w:cs="Arial Narrow,Bold"/>
          <w:b/>
          <w:bCs/>
          <w:color w:val="C00000"/>
          <w:sz w:val="28"/>
          <w:szCs w:val="28"/>
        </w:rPr>
        <w:t>sacador</w:t>
      </w:r>
      <w:r w:rsidR="004E4F5E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(credor) ao </w:t>
      </w:r>
      <w:r w:rsidR="004E4F5E" w:rsidRPr="002B5F2F">
        <w:rPr>
          <w:rFonts w:ascii="Bradley Hand ITC" w:hAnsi="Bradley Hand ITC" w:cs="Arial Narrow,Bold"/>
          <w:b/>
          <w:bCs/>
          <w:color w:val="C00000"/>
          <w:sz w:val="28"/>
          <w:szCs w:val="28"/>
        </w:rPr>
        <w:t>sacado</w:t>
      </w:r>
      <w:r w:rsidR="004E4F5E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(devedor) para lhe p</w:t>
      </w:r>
      <w:r w:rsidR="00901BB9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agar a si ou a quem ele ordenar 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>uma</w:t>
      </w:r>
      <w:r w:rsidR="004E4F5E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quantia em dinheiro, em determinada data</w:t>
      </w:r>
      <w:r w:rsidR="00901BB9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(dia de vencimento da letra).</w:t>
      </w:r>
    </w:p>
    <w:p w:rsidR="002B5F2F" w:rsidRDefault="002B5F2F" w:rsidP="00901BB9">
      <w:pPr>
        <w:autoSpaceDE w:val="0"/>
        <w:autoSpaceDN w:val="0"/>
        <w:adjustRightInd w:val="0"/>
        <w:jc w:val="both"/>
        <w:rPr>
          <w:rFonts w:ascii="Bradley Hand ITC" w:hAnsi="Bradley Hand ITC" w:cs="Arial Narrow,Bold"/>
          <w:bCs/>
          <w:color w:val="C00000"/>
          <w:sz w:val="28"/>
          <w:szCs w:val="28"/>
        </w:rPr>
      </w:pPr>
    </w:p>
    <w:p w:rsidR="004E4F5E" w:rsidRDefault="004E4F5E" w:rsidP="002B5F2F">
      <w:pPr>
        <w:autoSpaceDE w:val="0"/>
        <w:autoSpaceDN w:val="0"/>
        <w:adjustRightInd w:val="0"/>
        <w:jc w:val="both"/>
        <w:rPr>
          <w:rFonts w:ascii="Bradley Hand ITC" w:hAnsi="Bradley Hand ITC" w:cs="Arial Narrow,Bold"/>
          <w:b/>
          <w:bCs/>
          <w:color w:val="C00000"/>
          <w:sz w:val="28"/>
          <w:szCs w:val="28"/>
        </w:rPr>
      </w:pPr>
      <w:r>
        <w:rPr>
          <w:rFonts w:ascii="Bradley Hand ITC" w:hAnsi="Bradley Hand ITC" w:cs="Arial Narrow,Bold"/>
          <w:bCs/>
          <w:color w:val="C00000"/>
          <w:sz w:val="28"/>
          <w:szCs w:val="28"/>
        </w:rPr>
        <w:lastRenderedPageBreak/>
        <w:t xml:space="preserve">Quando o </w:t>
      </w:r>
      <w:r w:rsidRPr="002B5F2F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sacado 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>(devedor) reconhece</w:t>
      </w:r>
      <w:r w:rsidR="002B5F2F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a dívida e assina</w:t>
      </w:r>
      <w:r w:rsidR="00160148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a letra</w:t>
      </w:r>
      <w:r w:rsidR="002B5F2F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, passa a denominar-se </w:t>
      </w:r>
      <w:r w:rsidR="002B5F2F" w:rsidRPr="002B5F2F">
        <w:rPr>
          <w:rFonts w:ascii="Bradley Hand ITC" w:hAnsi="Bradley Hand ITC" w:cs="Arial Narrow,Bold"/>
          <w:b/>
          <w:bCs/>
          <w:color w:val="C00000"/>
          <w:sz w:val="28"/>
          <w:szCs w:val="28"/>
        </w:rPr>
        <w:t>aceitante</w:t>
      </w:r>
      <w:r w:rsidR="002B5F2F">
        <w:rPr>
          <w:rFonts w:ascii="Bradley Hand ITC" w:hAnsi="Bradley Hand ITC" w:cs="Arial Narrow,Bold"/>
          <w:b/>
          <w:bCs/>
          <w:color w:val="C00000"/>
          <w:sz w:val="28"/>
          <w:szCs w:val="28"/>
        </w:rPr>
        <w:t>.</w:t>
      </w:r>
    </w:p>
    <w:p w:rsidR="002B5F2F" w:rsidRDefault="002B5F2F" w:rsidP="002B5F2F">
      <w:pPr>
        <w:autoSpaceDE w:val="0"/>
        <w:autoSpaceDN w:val="0"/>
        <w:adjustRightInd w:val="0"/>
        <w:jc w:val="both"/>
        <w:rPr>
          <w:rFonts w:ascii="Bradley Hand ITC" w:hAnsi="Bradley Hand ITC" w:cs="Arial Narrow,Bold"/>
          <w:b/>
          <w:bCs/>
          <w:color w:val="C00000"/>
          <w:sz w:val="28"/>
          <w:szCs w:val="28"/>
        </w:rPr>
      </w:pPr>
    </w:p>
    <w:p w:rsidR="00364D90" w:rsidRDefault="00160148" w:rsidP="002B5F2F">
      <w:pPr>
        <w:autoSpaceDE w:val="0"/>
        <w:autoSpaceDN w:val="0"/>
        <w:adjustRightInd w:val="0"/>
        <w:jc w:val="both"/>
        <w:rPr>
          <w:rFonts w:ascii="Bradley Hand ITC" w:hAnsi="Bradley Hand ITC" w:cs="Arial Narrow,Bold"/>
          <w:bCs/>
          <w:color w:val="C00000"/>
          <w:sz w:val="28"/>
          <w:szCs w:val="28"/>
        </w:rPr>
      </w:pPr>
      <w:r w:rsidRPr="00901BB9">
        <w:rPr>
          <w:rFonts w:ascii="Bradley Hand ITC" w:hAnsi="Bradley Hand ITC" w:cs="Arial Narrow,Bold"/>
          <w:b/>
          <w:bCs/>
          <w:color w:val="C00000"/>
          <w:sz w:val="28"/>
          <w:szCs w:val="28"/>
          <w:u w:val="single"/>
        </w:rPr>
        <w:t>O</w:t>
      </w:r>
      <w:r w:rsidR="00364D90" w:rsidRPr="00901BB9">
        <w:rPr>
          <w:rFonts w:ascii="Bradley Hand ITC" w:hAnsi="Bradley Hand ITC" w:cs="Arial Narrow,Bold"/>
          <w:b/>
          <w:bCs/>
          <w:color w:val="C00000"/>
          <w:sz w:val="28"/>
          <w:szCs w:val="28"/>
          <w:u w:val="single"/>
        </w:rPr>
        <w:t>perações</w:t>
      </w:r>
      <w:r w:rsidR="00364D90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mais frequentes: </w:t>
      </w:r>
    </w:p>
    <w:p w:rsidR="00464FBD" w:rsidRDefault="00464FBD" w:rsidP="00464FBD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radley Hand ITC" w:hAnsi="Bradley Hand ITC" w:cs="Arial Narrow,Bold"/>
          <w:bCs/>
          <w:color w:val="C00000"/>
          <w:sz w:val="28"/>
          <w:szCs w:val="28"/>
        </w:rPr>
      </w:pPr>
      <w:r>
        <w:rPr>
          <w:rFonts w:ascii="Bradley Hand ITC" w:hAnsi="Bradley Hand ITC" w:cs="Arial Narrow,Bold"/>
          <w:b/>
          <w:bCs/>
          <w:color w:val="C00000"/>
          <w:sz w:val="28"/>
          <w:szCs w:val="28"/>
        </w:rPr>
        <w:t xml:space="preserve">Emissão, 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o 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>sacador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, 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qualidade de credor, cria a </w:t>
      </w:r>
      <w:r w:rsidR="000121A5">
        <w:rPr>
          <w:rFonts w:ascii="Bradley Hand ITC" w:hAnsi="Bradley Hand ITC" w:cs="Arial Narrow,Bold"/>
          <w:bCs/>
          <w:color w:val="C00000"/>
          <w:sz w:val="28"/>
          <w:szCs w:val="28"/>
        </w:rPr>
        <w:t>letra nela inscrevendo a quantia em divida pelo devedor mencionado o seu nome e morada e, bem assim, a data de vencimento.</w:t>
      </w:r>
    </w:p>
    <w:p w:rsidR="00E35E0C" w:rsidRPr="00464FBD" w:rsidRDefault="00E35E0C" w:rsidP="00E35E0C">
      <w:pPr>
        <w:pStyle w:val="PargrafodaLista"/>
        <w:autoSpaceDE w:val="0"/>
        <w:autoSpaceDN w:val="0"/>
        <w:adjustRightInd w:val="0"/>
        <w:jc w:val="both"/>
        <w:rPr>
          <w:rFonts w:ascii="Bradley Hand ITC" w:hAnsi="Bradley Hand ITC" w:cs="Arial Narrow,Bold"/>
          <w:bCs/>
          <w:color w:val="C00000"/>
          <w:sz w:val="28"/>
          <w:szCs w:val="28"/>
        </w:rPr>
      </w:pPr>
    </w:p>
    <w:p w:rsidR="000121A5" w:rsidRDefault="000121A5" w:rsidP="0016014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radley Hand ITC" w:hAnsi="Bradley Hand ITC" w:cs="Arial Narrow,Bold"/>
          <w:bCs/>
          <w:color w:val="C00000"/>
          <w:sz w:val="28"/>
          <w:szCs w:val="28"/>
        </w:rPr>
      </w:pPr>
      <w:r>
        <w:rPr>
          <w:rFonts w:ascii="Bradley Hand ITC" w:hAnsi="Bradley Hand ITC" w:cs="Arial Narrow,Bold"/>
          <w:b/>
          <w:bCs/>
          <w:color w:val="C00000"/>
          <w:sz w:val="28"/>
          <w:szCs w:val="28"/>
        </w:rPr>
        <w:t xml:space="preserve">Aceite, 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o 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>sacado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, qualidade de 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>devedor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, 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>assina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a letra 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>comprometendo-se a pagá-la n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>a data de vencimento.</w:t>
      </w:r>
    </w:p>
    <w:p w:rsidR="00E35E0C" w:rsidRPr="00E35E0C" w:rsidRDefault="00E35E0C" w:rsidP="00E35E0C">
      <w:pPr>
        <w:autoSpaceDE w:val="0"/>
        <w:autoSpaceDN w:val="0"/>
        <w:adjustRightInd w:val="0"/>
        <w:jc w:val="both"/>
        <w:rPr>
          <w:rFonts w:ascii="Bradley Hand ITC" w:hAnsi="Bradley Hand ITC" w:cs="Arial Narrow,Bold"/>
          <w:bCs/>
          <w:color w:val="C00000"/>
          <w:sz w:val="28"/>
          <w:szCs w:val="28"/>
        </w:rPr>
      </w:pPr>
    </w:p>
    <w:p w:rsidR="000121A5" w:rsidRPr="00364D90" w:rsidRDefault="000121A5" w:rsidP="000121A5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radley Hand ITC" w:hAnsi="Bradley Hand ITC" w:cs="Arial Narrow,Bold"/>
          <w:bCs/>
          <w:color w:val="C00000"/>
          <w:sz w:val="28"/>
          <w:szCs w:val="28"/>
        </w:rPr>
      </w:pPr>
      <w:r w:rsidRPr="00C741F3">
        <w:rPr>
          <w:rFonts w:ascii="Bradley Hand ITC" w:hAnsi="Bradley Hand ITC" w:cs="Arial Narrow,Bold"/>
          <w:b/>
          <w:bCs/>
          <w:color w:val="C00000"/>
          <w:sz w:val="28"/>
          <w:szCs w:val="28"/>
        </w:rPr>
        <w:t>Endosso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, </w:t>
      </w:r>
      <w:r w:rsidRPr="00364D90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é 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>a transmissão para terceiros dos direitos inerentes.</w:t>
      </w:r>
      <w:r w:rsidRPr="00364D90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Este </w:t>
      </w:r>
      <w:r w:rsidRPr="00364D90">
        <w:rPr>
          <w:rFonts w:ascii="Bradley Hand ITC" w:hAnsi="Bradley Hand ITC" w:cs="Arial Narrow,Bold"/>
          <w:bCs/>
          <w:color w:val="C00000"/>
          <w:sz w:val="28"/>
          <w:szCs w:val="28"/>
        </w:rPr>
        <w:t>pode ser:</w:t>
      </w:r>
      <w:r w:rsidRPr="00160148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</w:t>
      </w:r>
    </w:p>
    <w:p w:rsidR="000121A5" w:rsidRDefault="000121A5" w:rsidP="000121A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1134" w:hanging="426"/>
        <w:jc w:val="both"/>
        <w:rPr>
          <w:rFonts w:ascii="Bradley Hand ITC" w:hAnsi="Bradley Hand ITC" w:cs="Arial Narrow,Bold"/>
          <w:bCs/>
          <w:color w:val="C00000"/>
          <w:sz w:val="28"/>
          <w:szCs w:val="28"/>
        </w:rPr>
      </w:pPr>
      <w:r w:rsidRPr="00364D90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simples quando o titular assinar 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(simplesmente) </w:t>
      </w:r>
      <w:r w:rsidRPr="00364D90">
        <w:rPr>
          <w:rFonts w:ascii="Bradley Hand ITC" w:hAnsi="Bradley Hand ITC" w:cs="Arial Narrow,Bold"/>
          <w:bCs/>
          <w:color w:val="C00000"/>
          <w:sz w:val="28"/>
          <w:szCs w:val="28"/>
        </w:rPr>
        <w:t>o seu nome no verso da letra;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ou</w:t>
      </w:r>
    </w:p>
    <w:p w:rsidR="000121A5" w:rsidRPr="000121A5" w:rsidRDefault="000121A5" w:rsidP="000121A5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1134" w:hanging="426"/>
        <w:jc w:val="both"/>
        <w:rPr>
          <w:rFonts w:ascii="Bradley Hand ITC" w:hAnsi="Bradley Hand ITC" w:cs="Arial Narrow,Bold"/>
          <w:bCs/>
          <w:color w:val="C00000"/>
          <w:sz w:val="28"/>
          <w:szCs w:val="28"/>
        </w:rPr>
      </w:pPr>
      <w:r w:rsidRPr="00160148">
        <w:rPr>
          <w:rFonts w:ascii="Bradley Hand ITC" w:hAnsi="Bradley Hand ITC" w:cs="Arial Narrow,Bold"/>
          <w:bCs/>
          <w:color w:val="C00000"/>
          <w:sz w:val="28"/>
          <w:szCs w:val="28"/>
        </w:rPr>
        <w:t>completo quando o titular inscrever o nome da pessoa para quem a letra é transmitida e assinar o seu nome no verso da letra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>.</w:t>
      </w:r>
    </w:p>
    <w:p w:rsidR="000121A5" w:rsidRPr="000121A5" w:rsidRDefault="000121A5" w:rsidP="000121A5">
      <w:pPr>
        <w:pStyle w:val="PargrafodaLista"/>
        <w:autoSpaceDE w:val="0"/>
        <w:autoSpaceDN w:val="0"/>
        <w:adjustRightInd w:val="0"/>
        <w:jc w:val="both"/>
        <w:rPr>
          <w:rFonts w:ascii="Bradley Hand ITC" w:hAnsi="Bradley Hand ITC" w:cs="Arial Narrow,Bold"/>
          <w:bCs/>
          <w:color w:val="C00000"/>
          <w:sz w:val="28"/>
          <w:szCs w:val="28"/>
        </w:rPr>
      </w:pPr>
    </w:p>
    <w:p w:rsidR="00160148" w:rsidRDefault="00160148" w:rsidP="0016014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radley Hand ITC" w:hAnsi="Bradley Hand ITC" w:cs="Arial Narrow,Bold"/>
          <w:bCs/>
          <w:color w:val="C00000"/>
          <w:sz w:val="28"/>
          <w:szCs w:val="28"/>
        </w:rPr>
      </w:pPr>
      <w:r w:rsidRPr="00C741F3">
        <w:rPr>
          <w:rFonts w:ascii="Bradley Hand ITC" w:hAnsi="Bradley Hand ITC" w:cs="Arial Narrow,Bold"/>
          <w:b/>
          <w:bCs/>
          <w:color w:val="C00000"/>
          <w:sz w:val="28"/>
          <w:szCs w:val="28"/>
        </w:rPr>
        <w:t>Pagamento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>, o aceitante</w:t>
      </w:r>
      <w:r w:rsidR="00C741F3">
        <w:rPr>
          <w:rFonts w:ascii="Bradley Hand ITC" w:hAnsi="Bradley Hand ITC" w:cs="Arial Narrow,Bold"/>
          <w:bCs/>
          <w:color w:val="C00000"/>
          <w:sz w:val="28"/>
          <w:szCs w:val="28"/>
        </w:rPr>
        <w:t>, n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a </w:t>
      </w:r>
      <w:r w:rsidR="00C741F3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data do vencimento, </w:t>
      </w:r>
      <w:r w:rsidR="00901BB9">
        <w:rPr>
          <w:rFonts w:ascii="Bradley Hand ITC" w:hAnsi="Bradley Hand ITC" w:cs="Arial Narrow,Bold"/>
          <w:bCs/>
          <w:color w:val="C00000"/>
          <w:sz w:val="28"/>
          <w:szCs w:val="28"/>
        </w:rPr>
        <w:t>entrega ao titular</w:t>
      </w:r>
      <w:r w:rsidR="00901BB9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</w:t>
      </w:r>
      <w:r w:rsidR="00C741F3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a 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>quantia inscrita na letra.</w:t>
      </w:r>
    </w:p>
    <w:p w:rsidR="000121A5" w:rsidRPr="00364D90" w:rsidRDefault="000121A5" w:rsidP="000121A5">
      <w:pPr>
        <w:pStyle w:val="PargrafodaLista"/>
        <w:autoSpaceDE w:val="0"/>
        <w:autoSpaceDN w:val="0"/>
        <w:adjustRightInd w:val="0"/>
        <w:jc w:val="both"/>
        <w:rPr>
          <w:rFonts w:ascii="Bradley Hand ITC" w:hAnsi="Bradley Hand ITC" w:cs="Arial Narrow,Bold"/>
          <w:bCs/>
          <w:color w:val="C00000"/>
          <w:sz w:val="28"/>
          <w:szCs w:val="28"/>
        </w:rPr>
      </w:pPr>
    </w:p>
    <w:p w:rsidR="00FD2B42" w:rsidRDefault="00160148" w:rsidP="00C741F3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radley Hand ITC" w:hAnsi="Bradley Hand ITC" w:cs="Arial Narrow,Bold"/>
          <w:bCs/>
          <w:color w:val="C00000"/>
          <w:sz w:val="28"/>
          <w:szCs w:val="28"/>
        </w:rPr>
      </w:pPr>
      <w:r w:rsidRPr="00316AA7">
        <w:rPr>
          <w:rFonts w:ascii="Bradley Hand ITC" w:hAnsi="Bradley Hand ITC" w:cs="Arial Narrow,Bold"/>
          <w:b/>
          <w:bCs/>
          <w:color w:val="C00000"/>
          <w:sz w:val="28"/>
          <w:szCs w:val="28"/>
        </w:rPr>
        <w:t>Reforma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, </w:t>
      </w:r>
      <w:r w:rsidR="000121A5">
        <w:rPr>
          <w:rFonts w:ascii="Bradley Hand ITC" w:hAnsi="Bradley Hand ITC" w:cs="Arial Narrow,Bold"/>
          <w:bCs/>
          <w:color w:val="C00000"/>
          <w:sz w:val="28"/>
          <w:szCs w:val="28"/>
        </w:rPr>
        <w:t>ao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aceitante </w:t>
      </w:r>
      <w:r w:rsidR="000121A5">
        <w:rPr>
          <w:rFonts w:ascii="Bradley Hand ITC" w:hAnsi="Bradley Hand ITC" w:cs="Arial Narrow,Bold"/>
          <w:bCs/>
          <w:color w:val="C00000"/>
          <w:sz w:val="28"/>
          <w:szCs w:val="28"/>
        </w:rPr>
        <w:t>assiste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o direito de solicitar</w:t>
      </w:r>
      <w:r w:rsidR="00C741F3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ao titular, antes da data do vencimento, </w:t>
      </w:r>
      <w:r w:rsidR="008B7741">
        <w:rPr>
          <w:rFonts w:ascii="Bradley Hand ITC" w:hAnsi="Bradley Hand ITC" w:cs="Arial Narrow,Bold"/>
          <w:bCs/>
          <w:color w:val="C00000"/>
          <w:sz w:val="28"/>
          <w:szCs w:val="28"/>
        </w:rPr>
        <w:t>a emis</w:t>
      </w:r>
      <w:r w:rsidR="00C741F3">
        <w:rPr>
          <w:rFonts w:ascii="Bradley Hand ITC" w:hAnsi="Bradley Hand ITC" w:cs="Arial Narrow,Bold"/>
          <w:bCs/>
          <w:color w:val="C00000"/>
          <w:sz w:val="28"/>
          <w:szCs w:val="28"/>
        </w:rPr>
        <w:t>são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</w:t>
      </w:r>
      <w:r w:rsidR="00C741F3">
        <w:rPr>
          <w:rFonts w:ascii="Bradley Hand ITC" w:hAnsi="Bradley Hand ITC" w:cs="Arial Narrow,Bold"/>
          <w:bCs/>
          <w:color w:val="C00000"/>
          <w:sz w:val="28"/>
          <w:szCs w:val="28"/>
        </w:rPr>
        <w:t>de outra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letra.</w:t>
      </w:r>
      <w:r w:rsidR="00C741F3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A reforma pode ser:</w:t>
      </w:r>
    </w:p>
    <w:p w:rsidR="00C741F3" w:rsidRDefault="00E35E0C" w:rsidP="000121A5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1134" w:hanging="283"/>
        <w:jc w:val="both"/>
        <w:rPr>
          <w:rFonts w:ascii="Bradley Hand ITC" w:hAnsi="Bradley Hand ITC" w:cs="Arial Narrow,Bold"/>
          <w:bCs/>
          <w:color w:val="C00000"/>
          <w:sz w:val="28"/>
          <w:szCs w:val="28"/>
        </w:rPr>
      </w:pPr>
      <w:r>
        <w:rPr>
          <w:rFonts w:ascii="Bradley Hand ITC" w:hAnsi="Bradley Hand ITC" w:cs="Arial Narrow,Bold"/>
          <w:bCs/>
          <w:color w:val="C00000"/>
          <w:sz w:val="28"/>
          <w:szCs w:val="28"/>
        </w:rPr>
        <w:t>t</w:t>
      </w:r>
      <w:r w:rsidR="008B7741">
        <w:rPr>
          <w:rFonts w:ascii="Bradley Hand ITC" w:hAnsi="Bradley Hand ITC" w:cs="Arial Narrow,Bold"/>
          <w:bCs/>
          <w:color w:val="C00000"/>
          <w:sz w:val="28"/>
          <w:szCs w:val="28"/>
        </w:rPr>
        <w:t>otal, quando o aceitante, antes da data do vencimento, solicita ao titular a substituição da letra; ou</w:t>
      </w:r>
    </w:p>
    <w:p w:rsidR="00C741F3" w:rsidRDefault="00C741F3" w:rsidP="000121A5">
      <w:pPr>
        <w:pStyle w:val="PargrafodaLista"/>
        <w:autoSpaceDE w:val="0"/>
        <w:autoSpaceDN w:val="0"/>
        <w:adjustRightInd w:val="0"/>
        <w:ind w:left="1134" w:hanging="492"/>
        <w:jc w:val="both"/>
        <w:rPr>
          <w:rFonts w:ascii="Bradley Hand ITC" w:hAnsi="Bradley Hand ITC" w:cs="Arial Narrow,Bold"/>
          <w:bCs/>
          <w:color w:val="C00000"/>
          <w:sz w:val="28"/>
          <w:szCs w:val="28"/>
        </w:rPr>
      </w:pPr>
      <w:r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ii) </w:t>
      </w:r>
      <w:r w:rsidR="00E35E0C">
        <w:rPr>
          <w:rFonts w:ascii="Bradley Hand ITC" w:hAnsi="Bradley Hand ITC" w:cs="Arial Narrow,Bold"/>
          <w:bCs/>
          <w:color w:val="C00000"/>
          <w:sz w:val="28"/>
          <w:szCs w:val="28"/>
        </w:rPr>
        <w:t>p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>arcial</w:t>
      </w:r>
      <w:r w:rsidR="008B7741">
        <w:rPr>
          <w:rFonts w:ascii="Bradley Hand ITC" w:hAnsi="Bradley Hand ITC" w:cs="Arial Narrow,Bold"/>
          <w:bCs/>
          <w:color w:val="C00000"/>
          <w:sz w:val="28"/>
          <w:szCs w:val="28"/>
        </w:rPr>
        <w:t>,</w:t>
      </w:r>
      <w:r w:rsidRPr="00C741F3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quando </w:t>
      </w:r>
      <w:r w:rsidR="008B7741">
        <w:rPr>
          <w:rFonts w:ascii="Bradley Hand ITC" w:hAnsi="Bradley Hand ITC" w:cs="Arial Narrow,Bold"/>
          <w:bCs/>
          <w:color w:val="C00000"/>
          <w:sz w:val="28"/>
          <w:szCs w:val="28"/>
        </w:rPr>
        <w:t>o aceitante amortiza</w:t>
      </w:r>
      <w:r w:rsidR="00901BB9">
        <w:rPr>
          <w:rFonts w:ascii="Bradley Hand ITC" w:hAnsi="Bradley Hand ITC" w:cs="Arial Narrow,Bold"/>
          <w:bCs/>
          <w:color w:val="C00000"/>
          <w:sz w:val="28"/>
          <w:szCs w:val="28"/>
        </w:rPr>
        <w:t>r</w:t>
      </w:r>
      <w:r w:rsidR="008B7741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parte do valor em divida e </w:t>
      </w:r>
      <w:r w:rsidR="00901BB9">
        <w:rPr>
          <w:rFonts w:ascii="Bradley Hand ITC" w:hAnsi="Bradley Hand ITC" w:cs="Arial Narrow,Bold"/>
          <w:bCs/>
          <w:color w:val="C00000"/>
          <w:sz w:val="28"/>
          <w:szCs w:val="28"/>
        </w:rPr>
        <w:t>solicitar a</w:t>
      </w:r>
      <w:r w:rsidR="008B7741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emi</w:t>
      </w:r>
      <w:r w:rsidR="00901BB9">
        <w:rPr>
          <w:rFonts w:ascii="Bradley Hand ITC" w:hAnsi="Bradley Hand ITC" w:cs="Arial Narrow,Bold"/>
          <w:bCs/>
          <w:color w:val="C00000"/>
          <w:sz w:val="28"/>
          <w:szCs w:val="28"/>
        </w:rPr>
        <w:t>ssão de</w:t>
      </w:r>
      <w:r w:rsidR="008B7741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outra letra </w:t>
      </w:r>
      <w:r w:rsidR="00901BB9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que </w:t>
      </w:r>
      <w:r w:rsidR="008B7741">
        <w:rPr>
          <w:rFonts w:ascii="Bradley Hand ITC" w:hAnsi="Bradley Hand ITC" w:cs="Arial Narrow,Bold"/>
          <w:bCs/>
          <w:color w:val="C00000"/>
          <w:sz w:val="28"/>
          <w:szCs w:val="28"/>
        </w:rPr>
        <w:t>inclui</w:t>
      </w:r>
      <w:r w:rsidR="00901BB9">
        <w:rPr>
          <w:rFonts w:ascii="Bradley Hand ITC" w:hAnsi="Bradley Hand ITC" w:cs="Arial Narrow,Bold"/>
          <w:bCs/>
          <w:color w:val="C00000"/>
          <w:sz w:val="28"/>
          <w:szCs w:val="28"/>
        </w:rPr>
        <w:t>rá</w:t>
      </w:r>
      <w:r w:rsidR="008B7741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ou não juros</w:t>
      </w:r>
      <w:r w:rsidR="00901BB9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de mora</w:t>
      </w:r>
      <w:r w:rsidR="008B7741">
        <w:rPr>
          <w:rFonts w:ascii="Bradley Hand ITC" w:hAnsi="Bradley Hand ITC" w:cs="Arial Narrow,Bold"/>
          <w:bCs/>
          <w:color w:val="C00000"/>
          <w:sz w:val="28"/>
          <w:szCs w:val="28"/>
        </w:rPr>
        <w:t>.</w:t>
      </w:r>
    </w:p>
    <w:p w:rsidR="00316AA7" w:rsidRPr="00C741F3" w:rsidRDefault="00316AA7" w:rsidP="00C741F3">
      <w:pPr>
        <w:pStyle w:val="PargrafodaLista"/>
        <w:autoSpaceDE w:val="0"/>
        <w:autoSpaceDN w:val="0"/>
        <w:adjustRightInd w:val="0"/>
        <w:ind w:left="1776"/>
        <w:jc w:val="both"/>
        <w:rPr>
          <w:rFonts w:ascii="Bradley Hand ITC" w:hAnsi="Bradley Hand ITC" w:cs="Arial Narrow,Bold"/>
          <w:bCs/>
          <w:color w:val="C00000"/>
          <w:sz w:val="28"/>
          <w:szCs w:val="28"/>
        </w:rPr>
      </w:pPr>
    </w:p>
    <w:p w:rsidR="00C741F3" w:rsidRDefault="00464FBD" w:rsidP="00464FBD">
      <w:pPr>
        <w:autoSpaceDE w:val="0"/>
        <w:autoSpaceDN w:val="0"/>
        <w:adjustRightInd w:val="0"/>
        <w:ind w:left="993" w:hanging="567"/>
        <w:jc w:val="both"/>
        <w:rPr>
          <w:rFonts w:ascii="Bradley Hand ITC" w:hAnsi="Bradley Hand ITC" w:cs="Arial Narrow,Bold"/>
          <w:bCs/>
          <w:color w:val="C00000"/>
          <w:sz w:val="28"/>
          <w:szCs w:val="28"/>
        </w:rPr>
      </w:pPr>
      <w:r>
        <w:rPr>
          <w:rFonts w:ascii="Bradley Hand ITC" w:hAnsi="Bradley Hand ITC" w:cs="Arial Narrow,Bold"/>
          <w:bCs/>
          <w:color w:val="C00000"/>
          <w:sz w:val="28"/>
          <w:szCs w:val="28"/>
        </w:rPr>
        <w:t>e</w:t>
      </w:r>
      <w:r w:rsidR="008B7741" w:rsidRPr="008B7741">
        <w:rPr>
          <w:rFonts w:ascii="Bradley Hand ITC" w:hAnsi="Bradley Hand ITC" w:cs="Arial Narrow,Bold"/>
          <w:bCs/>
          <w:color w:val="C00000"/>
          <w:sz w:val="28"/>
          <w:szCs w:val="28"/>
        </w:rPr>
        <w:t>)</w:t>
      </w:r>
      <w:r w:rsidR="008B7741" w:rsidRPr="00464FBD">
        <w:rPr>
          <w:rFonts w:ascii="Bradley Hand ITC" w:hAnsi="Bradley Hand ITC" w:cs="Arial Narrow,Bold"/>
          <w:b/>
          <w:bCs/>
          <w:color w:val="C00000"/>
          <w:sz w:val="28"/>
          <w:szCs w:val="28"/>
        </w:rPr>
        <w:t>Desconto bancário</w:t>
      </w:r>
      <w:r w:rsidR="008B7741" w:rsidRPr="00464FBD">
        <w:rPr>
          <w:rFonts w:ascii="Bradley Hand ITC" w:hAnsi="Bradley Hand ITC" w:cs="Arial Narrow,Bold"/>
          <w:bCs/>
          <w:color w:val="C00000"/>
          <w:sz w:val="28"/>
          <w:szCs w:val="28"/>
        </w:rPr>
        <w:t>,</w:t>
      </w:r>
      <w:r w:rsidR="008B7741" w:rsidRPr="008B7741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consi</w:t>
      </w:r>
      <w:r w:rsidR="00316AA7">
        <w:rPr>
          <w:rFonts w:ascii="Bradley Hand ITC" w:hAnsi="Bradley Hand ITC" w:cs="Arial Narrow,Bold"/>
          <w:bCs/>
          <w:color w:val="C00000"/>
          <w:sz w:val="28"/>
          <w:szCs w:val="28"/>
        </w:rPr>
        <w:t>s</w:t>
      </w:r>
      <w:r w:rsidR="008B7741" w:rsidRPr="008B7741">
        <w:rPr>
          <w:rFonts w:ascii="Bradley Hand ITC" w:hAnsi="Bradley Hand ITC" w:cs="Arial Narrow,Bold"/>
          <w:bCs/>
          <w:color w:val="C00000"/>
          <w:sz w:val="28"/>
          <w:szCs w:val="28"/>
        </w:rPr>
        <w:t>te na antecipação</w:t>
      </w:r>
      <w:r w:rsidR="008B7741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da data d</w:t>
      </w:r>
      <w:r w:rsidR="00316AA7">
        <w:rPr>
          <w:rFonts w:ascii="Bradley Hand ITC" w:hAnsi="Bradley Hand ITC" w:cs="Arial Narrow,Bold"/>
          <w:bCs/>
          <w:color w:val="C00000"/>
          <w:sz w:val="28"/>
          <w:szCs w:val="28"/>
        </w:rPr>
        <w:t>o vencimento efetuada por um banco mediante o pagamento de juros.</w:t>
      </w:r>
      <w:r w:rsidR="00901BB9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</w:t>
      </w:r>
      <w:r w:rsidR="00901BB9" w:rsidRPr="000121A5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O </w:t>
      </w:r>
      <w:r w:rsidR="00901BB9" w:rsidRPr="00464FBD">
        <w:rPr>
          <w:rFonts w:ascii="Bradley Hand ITC" w:hAnsi="Bradley Hand ITC" w:cs="Arial Narrow,Bold"/>
          <w:bCs/>
          <w:color w:val="C00000"/>
          <w:sz w:val="28"/>
          <w:szCs w:val="28"/>
          <w:u w:val="single"/>
        </w:rPr>
        <w:t>produto líquido do desconto</w:t>
      </w:r>
      <w:r w:rsidR="00901BB9" w:rsidRPr="00464FBD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</w:t>
      </w:r>
      <w:r w:rsidR="00901BB9">
        <w:rPr>
          <w:rFonts w:ascii="Bradley Hand ITC" w:hAnsi="Bradley Hand ITC" w:cs="Arial Narrow,Bold"/>
          <w:bCs/>
          <w:color w:val="C00000"/>
          <w:sz w:val="28"/>
          <w:szCs w:val="28"/>
        </w:rPr>
        <w:t>(valor nominal menos os juros e encargos cobrados pelo banco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>) é creditado na conta bancária de quem apresenta a letra a desconto.</w:t>
      </w:r>
      <w:r w:rsidR="000121A5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</w:t>
      </w:r>
    </w:p>
    <w:p w:rsidR="000121A5" w:rsidRDefault="000121A5" w:rsidP="000121A5">
      <w:pPr>
        <w:autoSpaceDE w:val="0"/>
        <w:autoSpaceDN w:val="0"/>
        <w:adjustRightInd w:val="0"/>
        <w:ind w:left="993"/>
        <w:jc w:val="both"/>
        <w:rPr>
          <w:rFonts w:ascii="Bradley Hand ITC" w:hAnsi="Bradley Hand ITC" w:cs="Arial Narrow,Bold"/>
          <w:bCs/>
          <w:color w:val="C00000"/>
          <w:sz w:val="28"/>
          <w:szCs w:val="28"/>
        </w:rPr>
      </w:pPr>
      <w:r>
        <w:rPr>
          <w:rFonts w:ascii="Bradley Hand ITC" w:hAnsi="Bradley Hand ITC" w:cs="Arial Narrow,Bold"/>
          <w:bCs/>
          <w:color w:val="C00000"/>
          <w:sz w:val="28"/>
          <w:szCs w:val="28"/>
        </w:rPr>
        <w:t>O desconto bancário é antecedido do endosso da letra ao banco que</w:t>
      </w:r>
    </w:p>
    <w:p w:rsidR="000121A5" w:rsidRDefault="000121A5" w:rsidP="000121A5">
      <w:pPr>
        <w:autoSpaceDE w:val="0"/>
        <w:autoSpaceDN w:val="0"/>
        <w:adjustRightInd w:val="0"/>
        <w:ind w:left="993"/>
        <w:jc w:val="both"/>
        <w:rPr>
          <w:rFonts w:ascii="Bradley Hand ITC" w:hAnsi="Bradley Hand ITC" w:cs="Arial Narrow,Bold"/>
          <w:bCs/>
          <w:color w:val="C00000"/>
          <w:sz w:val="28"/>
          <w:szCs w:val="28"/>
        </w:rPr>
      </w:pPr>
      <w:r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passa a ser o </w:t>
      </w:r>
      <w:r w:rsidR="002B24D7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seu 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>titular</w:t>
      </w:r>
      <w:r w:rsidR="002B24D7">
        <w:rPr>
          <w:rFonts w:ascii="Bradley Hand ITC" w:hAnsi="Bradley Hand ITC" w:cs="Arial Narrow,Bold"/>
          <w:bCs/>
          <w:color w:val="C00000"/>
          <w:sz w:val="28"/>
          <w:szCs w:val="28"/>
        </w:rPr>
        <w:t>.</w:t>
      </w:r>
    </w:p>
    <w:p w:rsidR="000121A5" w:rsidRDefault="000121A5" w:rsidP="00464FBD">
      <w:pPr>
        <w:autoSpaceDE w:val="0"/>
        <w:autoSpaceDN w:val="0"/>
        <w:adjustRightInd w:val="0"/>
        <w:ind w:left="993" w:hanging="567"/>
        <w:jc w:val="both"/>
        <w:rPr>
          <w:rFonts w:ascii="Bradley Hand ITC" w:hAnsi="Bradley Hand ITC" w:cs="Arial Narrow,Bold"/>
          <w:bCs/>
          <w:color w:val="C00000"/>
          <w:sz w:val="28"/>
          <w:szCs w:val="28"/>
        </w:rPr>
      </w:pPr>
    </w:p>
    <w:p w:rsidR="00464FBD" w:rsidRDefault="00464FBD" w:rsidP="00464FBD">
      <w:pPr>
        <w:autoSpaceDE w:val="0"/>
        <w:autoSpaceDN w:val="0"/>
        <w:adjustRightInd w:val="0"/>
        <w:ind w:left="993" w:hanging="567"/>
        <w:jc w:val="both"/>
        <w:rPr>
          <w:rFonts w:ascii="Bradley Hand ITC" w:hAnsi="Bradley Hand ITC" w:cs="Arial Narrow,Bold"/>
          <w:bCs/>
          <w:color w:val="C00000"/>
          <w:sz w:val="28"/>
          <w:szCs w:val="28"/>
        </w:rPr>
      </w:pPr>
      <w:r>
        <w:rPr>
          <w:rFonts w:ascii="Bradley Hand ITC" w:hAnsi="Bradley Hand ITC" w:cs="Arial Narrow,Bold"/>
          <w:bCs/>
          <w:color w:val="C00000"/>
          <w:sz w:val="28"/>
          <w:szCs w:val="28"/>
        </w:rPr>
        <w:t>f)</w:t>
      </w:r>
      <w:r w:rsidRPr="00464FBD">
        <w:rPr>
          <w:rFonts w:ascii="Bradley Hand ITC" w:hAnsi="Bradley Hand ITC" w:cs="Arial Narrow,Bold"/>
          <w:b/>
          <w:bCs/>
          <w:color w:val="C00000"/>
          <w:sz w:val="28"/>
          <w:szCs w:val="28"/>
        </w:rPr>
        <w:t>Protesto</w:t>
      </w:r>
      <w:r>
        <w:rPr>
          <w:rFonts w:ascii="Bradley Hand ITC" w:hAnsi="Bradley Hand ITC" w:cs="Arial Narrow,Bold"/>
          <w:bCs/>
          <w:color w:val="C00000"/>
          <w:sz w:val="28"/>
          <w:szCs w:val="28"/>
        </w:rPr>
        <w:t>, consiste em inscrever na letra a palavra protesto, significando que o aceitante não a pagou na data do vencimento.</w:t>
      </w:r>
    </w:p>
    <w:p w:rsidR="00464FBD" w:rsidRDefault="00464FBD" w:rsidP="00316AA7">
      <w:pPr>
        <w:autoSpaceDE w:val="0"/>
        <w:autoSpaceDN w:val="0"/>
        <w:adjustRightInd w:val="0"/>
        <w:ind w:left="993" w:hanging="285"/>
        <w:jc w:val="both"/>
        <w:rPr>
          <w:rFonts w:ascii="Bradley Hand ITC" w:hAnsi="Bradley Hand ITC" w:cs="Arial Narrow,Bold"/>
          <w:bCs/>
          <w:color w:val="C00000"/>
          <w:sz w:val="28"/>
          <w:szCs w:val="28"/>
        </w:rPr>
      </w:pPr>
    </w:p>
    <w:p w:rsidR="00464FBD" w:rsidRPr="008B7741" w:rsidRDefault="00464FBD" w:rsidP="00316AA7">
      <w:pPr>
        <w:autoSpaceDE w:val="0"/>
        <w:autoSpaceDN w:val="0"/>
        <w:adjustRightInd w:val="0"/>
        <w:ind w:left="993" w:hanging="285"/>
        <w:jc w:val="both"/>
        <w:rPr>
          <w:rFonts w:ascii="Bradley Hand ITC" w:hAnsi="Bradley Hand ITC" w:cs="Arial Narrow,Bold"/>
          <w:bCs/>
          <w:color w:val="C00000"/>
          <w:sz w:val="28"/>
          <w:szCs w:val="28"/>
        </w:rPr>
      </w:pPr>
    </w:p>
    <w:p w:rsidR="006F7A8D" w:rsidRDefault="006F7A8D" w:rsidP="006F7A8D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6F7A8D" w:rsidRDefault="006F7A8D" w:rsidP="006F7A8D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6F7A8D" w:rsidRDefault="006F7A8D" w:rsidP="006F7A8D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6F7A8D" w:rsidRDefault="006F7A8D" w:rsidP="006F7A8D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6F7A8D" w:rsidRDefault="006F7A8D" w:rsidP="006F7A8D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6F7A8D" w:rsidRDefault="006F7A8D" w:rsidP="006F7A8D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B717ED" w:rsidRDefault="00B717ED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AC78A0" w:rsidRPr="00293A4C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  <w:r w:rsidRPr="00293A4C">
        <w:rPr>
          <w:rFonts w:ascii="Arial Narrow,Bold" w:hAnsi="Arial Narrow,Bold" w:cs="Arial Narrow,Bold"/>
          <w:b/>
          <w:bCs/>
          <w:color w:val="FF0000"/>
          <w:szCs w:val="22"/>
          <w:u w:val="single"/>
        </w:rPr>
        <w:t xml:space="preserve">Diário: </w:t>
      </w: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219"/>
        <w:gridCol w:w="1397"/>
        <w:gridCol w:w="1465"/>
      </w:tblGrid>
      <w:tr w:rsidR="00AC78A0" w:rsidRPr="00900675" w:rsidTr="00B1484C">
        <w:tc>
          <w:tcPr>
            <w:tcW w:w="1413" w:type="dxa"/>
          </w:tcPr>
          <w:p w:rsidR="00AC78A0" w:rsidRPr="00900675" w:rsidRDefault="007C2EE8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szCs w:val="22"/>
              </w:rPr>
              <w:t>Data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AC78A0" w:rsidRPr="00900675" w:rsidRDefault="00AC78A0" w:rsidP="00774298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 w:rsidRPr="00900675">
              <w:rPr>
                <w:rFonts w:ascii="Arial Narrow,Bold" w:hAnsi="Arial Narrow,Bold" w:cs="Arial Narrow,Bold"/>
                <w:b/>
                <w:bCs/>
                <w:szCs w:val="22"/>
              </w:rPr>
              <w:t>Identificação das contas</w:t>
            </w:r>
          </w:p>
        </w:tc>
        <w:tc>
          <w:tcPr>
            <w:tcW w:w="1397" w:type="dxa"/>
            <w:shd w:val="clear" w:color="auto" w:fill="auto"/>
          </w:tcPr>
          <w:p w:rsidR="00AC78A0" w:rsidRPr="00900675" w:rsidRDefault="00AC78A0" w:rsidP="00774298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 w:rsidRPr="00900675">
              <w:rPr>
                <w:rFonts w:ascii="Arial Narrow,Bold" w:hAnsi="Arial Narrow,Bold" w:cs="Arial Narrow,Bold"/>
                <w:b/>
                <w:bCs/>
                <w:szCs w:val="22"/>
              </w:rPr>
              <w:t xml:space="preserve">Valor a </w:t>
            </w:r>
            <w:r>
              <w:rPr>
                <w:rFonts w:ascii="Arial Narrow,Bold" w:hAnsi="Arial Narrow,Bold" w:cs="Arial Narrow,Bold"/>
                <w:b/>
                <w:bCs/>
                <w:szCs w:val="22"/>
              </w:rPr>
              <w:t>d</w:t>
            </w:r>
            <w:r w:rsidRPr="00900675">
              <w:rPr>
                <w:rFonts w:ascii="Arial Narrow,Bold" w:hAnsi="Arial Narrow,Bold" w:cs="Arial Narrow,Bold"/>
                <w:b/>
                <w:bCs/>
                <w:szCs w:val="22"/>
              </w:rPr>
              <w:t>ébito</w:t>
            </w:r>
          </w:p>
        </w:tc>
        <w:tc>
          <w:tcPr>
            <w:tcW w:w="1465" w:type="dxa"/>
            <w:shd w:val="clear" w:color="auto" w:fill="auto"/>
          </w:tcPr>
          <w:p w:rsidR="00AC78A0" w:rsidRPr="00900675" w:rsidRDefault="00AC78A0" w:rsidP="00774298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 w:rsidRPr="00900675">
              <w:rPr>
                <w:rFonts w:ascii="Arial Narrow,Bold" w:hAnsi="Arial Narrow,Bold" w:cs="Arial Narrow,Bold"/>
                <w:b/>
                <w:bCs/>
                <w:szCs w:val="22"/>
              </w:rPr>
              <w:t xml:space="preserve">Valor a </w:t>
            </w:r>
            <w:r>
              <w:rPr>
                <w:rFonts w:ascii="Arial Narrow,Bold" w:hAnsi="Arial Narrow,Bold" w:cs="Arial Narrow,Bold"/>
                <w:b/>
                <w:bCs/>
                <w:szCs w:val="22"/>
              </w:rPr>
              <w:t>cr</w:t>
            </w:r>
            <w:r w:rsidRPr="00900675">
              <w:rPr>
                <w:rFonts w:ascii="Arial Narrow,Bold" w:hAnsi="Arial Narrow,Bold" w:cs="Arial Narrow,Bold"/>
                <w:b/>
                <w:bCs/>
                <w:szCs w:val="22"/>
              </w:rPr>
              <w:t>édito</w:t>
            </w:r>
          </w:p>
        </w:tc>
      </w:tr>
      <w:tr w:rsidR="00AC78A0" w:rsidRPr="00900675" w:rsidTr="00B1484C">
        <w:tc>
          <w:tcPr>
            <w:tcW w:w="1413" w:type="dxa"/>
          </w:tcPr>
          <w:p w:rsidR="00AC78A0" w:rsidRPr="002B24B5" w:rsidRDefault="007C2EE8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Jun/05</w:t>
            </w:r>
            <w:r w:rsidR="007367AA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4219" w:type="dxa"/>
            <w:shd w:val="clear" w:color="auto" w:fill="auto"/>
          </w:tcPr>
          <w:p w:rsidR="00AC78A0" w:rsidRPr="002B24B5" w:rsidRDefault="007C2EE8" w:rsidP="007C2EE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21</w:t>
            </w:r>
            <w:r w:rsidR="00AC78A0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1 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Clientes</w:t>
            </w:r>
            <w:r w:rsidR="00B70235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,</w:t>
            </w:r>
            <w:r w:rsidR="00AC78A0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 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c/c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7C2EE8" w:rsidP="007C2EE8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9</w:t>
            </w:r>
            <w:r w:rsidR="00AC78A0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.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225</w:t>
            </w:r>
            <w:r w:rsidR="00AC78A0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,0</w:t>
            </w: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AC78A0" w:rsidRPr="00900675" w:rsidTr="00B1484C">
        <w:tc>
          <w:tcPr>
            <w:tcW w:w="1413" w:type="dxa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AC78A0" w:rsidRPr="002B24B5" w:rsidRDefault="007C2EE8" w:rsidP="007C2EE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71</w:t>
            </w:r>
            <w:r w:rsidR="00AC78A0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1 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Vendas – Mercadorias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C78A0" w:rsidRPr="002B24B5" w:rsidRDefault="007C2EE8" w:rsidP="00774298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7.5</w:t>
            </w:r>
            <w:r w:rsidR="00AC78A0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00,0</w:t>
            </w:r>
          </w:p>
        </w:tc>
      </w:tr>
      <w:tr w:rsidR="007C2EE8" w:rsidRPr="00900675" w:rsidTr="00B1484C">
        <w:tc>
          <w:tcPr>
            <w:tcW w:w="1413" w:type="dxa"/>
          </w:tcPr>
          <w:p w:rsidR="007C2EE8" w:rsidRPr="002B24B5" w:rsidRDefault="007C2EE8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7C2EE8" w:rsidRDefault="007C2EE8" w:rsidP="006F7A8D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2433 Estado e OEP </w:t>
            </w:r>
            <w:r w:rsidR="006F7A8D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-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 IVA Liquidado</w:t>
            </w:r>
          </w:p>
        </w:tc>
        <w:tc>
          <w:tcPr>
            <w:tcW w:w="1397" w:type="dxa"/>
            <w:shd w:val="clear" w:color="auto" w:fill="auto"/>
          </w:tcPr>
          <w:p w:rsidR="007C2EE8" w:rsidRPr="002B24B5" w:rsidRDefault="007C2EE8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7C2EE8" w:rsidRDefault="007C2EE8" w:rsidP="00774298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1.725,0</w:t>
            </w:r>
          </w:p>
        </w:tc>
      </w:tr>
      <w:tr w:rsidR="00AC78A0" w:rsidRPr="00900675" w:rsidTr="00B1484C">
        <w:tc>
          <w:tcPr>
            <w:tcW w:w="1413" w:type="dxa"/>
          </w:tcPr>
          <w:p w:rsidR="00AC78A0" w:rsidRPr="0090067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AC78A0" w:rsidRPr="00B21BCD" w:rsidRDefault="00B70235" w:rsidP="00B70235">
            <w:pPr>
              <w:tabs>
                <w:tab w:val="left" w:pos="426"/>
              </w:tabs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Vend</w:t>
            </w:r>
            <w:r w:rsidR="00AC78A0" w:rsidRPr="00B21BCD"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 xml:space="preserve">a a crédito de </w:t>
            </w: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50 bicicletas</w:t>
            </w:r>
          </w:p>
        </w:tc>
        <w:tc>
          <w:tcPr>
            <w:tcW w:w="1397" w:type="dxa"/>
            <w:shd w:val="clear" w:color="auto" w:fill="auto"/>
          </w:tcPr>
          <w:p w:rsidR="00AC78A0" w:rsidRPr="00193E42" w:rsidRDefault="00AC78A0" w:rsidP="00774298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AC78A0" w:rsidRPr="00193E42" w:rsidRDefault="00AC78A0" w:rsidP="00774298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</w:tr>
      <w:tr w:rsidR="00AC78A0" w:rsidRPr="00900675" w:rsidTr="00B1484C">
        <w:tc>
          <w:tcPr>
            <w:tcW w:w="1413" w:type="dxa"/>
          </w:tcPr>
          <w:p w:rsidR="00AC78A0" w:rsidRPr="002B24B5" w:rsidRDefault="00B70235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Jun/06</w:t>
            </w:r>
          </w:p>
        </w:tc>
        <w:tc>
          <w:tcPr>
            <w:tcW w:w="4219" w:type="dxa"/>
            <w:shd w:val="clear" w:color="auto" w:fill="auto"/>
          </w:tcPr>
          <w:p w:rsidR="00AC78A0" w:rsidRPr="002B24B5" w:rsidRDefault="00B70235" w:rsidP="00D63A87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21</w:t>
            </w:r>
            <w:r w:rsidR="00D63A87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</w:t>
            </w:r>
            <w:r w:rsidR="00AC78A0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 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Clientes</w:t>
            </w:r>
            <w:r w:rsidR="00B1484C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- 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títulos a receber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B70235" w:rsidP="00774298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5.00</w:t>
            </w:r>
            <w:r w:rsidR="00AC78A0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0,0</w:t>
            </w: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AC78A0" w:rsidRPr="00900675" w:rsidTr="00B1484C">
        <w:tc>
          <w:tcPr>
            <w:tcW w:w="1413" w:type="dxa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211 Clientes, c/c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5</w:t>
            </w:r>
            <w:r w:rsidR="00B70235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.00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0,0</w:t>
            </w:r>
          </w:p>
        </w:tc>
      </w:tr>
      <w:tr w:rsidR="00AC78A0" w:rsidRPr="00900675" w:rsidTr="00B1484C">
        <w:tc>
          <w:tcPr>
            <w:tcW w:w="1413" w:type="dxa"/>
          </w:tcPr>
          <w:p w:rsidR="00AC78A0" w:rsidRPr="0090067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AC78A0" w:rsidRPr="00B21BCD" w:rsidRDefault="00B70235" w:rsidP="00774298">
            <w:pPr>
              <w:tabs>
                <w:tab w:val="left" w:pos="426"/>
              </w:tabs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Emissão do saque nº 15</w:t>
            </w:r>
          </w:p>
        </w:tc>
        <w:tc>
          <w:tcPr>
            <w:tcW w:w="1397" w:type="dxa"/>
            <w:shd w:val="clear" w:color="auto" w:fill="auto"/>
          </w:tcPr>
          <w:p w:rsidR="00AC78A0" w:rsidRPr="00193E42" w:rsidRDefault="00AC78A0" w:rsidP="00774298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AC78A0" w:rsidRPr="00193E42" w:rsidRDefault="00AC78A0" w:rsidP="00774298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</w:tr>
      <w:tr w:rsidR="00B70235" w:rsidRPr="00900675" w:rsidTr="00B1484C">
        <w:tc>
          <w:tcPr>
            <w:tcW w:w="1413" w:type="dxa"/>
          </w:tcPr>
          <w:p w:rsidR="00B70235" w:rsidRPr="002B24B5" w:rsidRDefault="00B70235" w:rsidP="00B70235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Jun/15</w:t>
            </w:r>
          </w:p>
        </w:tc>
        <w:tc>
          <w:tcPr>
            <w:tcW w:w="4219" w:type="dxa"/>
            <w:shd w:val="clear" w:color="auto" w:fill="auto"/>
          </w:tcPr>
          <w:p w:rsidR="00B70235" w:rsidRPr="002B24B5" w:rsidRDefault="00B70235" w:rsidP="00B70235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221 Fornecedores, c/c</w:t>
            </w:r>
          </w:p>
        </w:tc>
        <w:tc>
          <w:tcPr>
            <w:tcW w:w="1397" w:type="dxa"/>
            <w:shd w:val="clear" w:color="auto" w:fill="auto"/>
          </w:tcPr>
          <w:p w:rsidR="00B70235" w:rsidRPr="002B24B5" w:rsidRDefault="006A243F" w:rsidP="00B70235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</w:t>
            </w:r>
            <w:r w:rsidR="00B70235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5.000,0</w:t>
            </w:r>
          </w:p>
        </w:tc>
        <w:tc>
          <w:tcPr>
            <w:tcW w:w="1465" w:type="dxa"/>
            <w:shd w:val="clear" w:color="auto" w:fill="auto"/>
          </w:tcPr>
          <w:p w:rsidR="00B70235" w:rsidRPr="002B24B5" w:rsidRDefault="00B70235" w:rsidP="00B70235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B70235" w:rsidRPr="00900675" w:rsidTr="00B1484C">
        <w:tc>
          <w:tcPr>
            <w:tcW w:w="1413" w:type="dxa"/>
          </w:tcPr>
          <w:p w:rsidR="00B70235" w:rsidRPr="002B24B5" w:rsidRDefault="00B70235" w:rsidP="00B70235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B70235" w:rsidRPr="002B24B5" w:rsidRDefault="00B70235" w:rsidP="00D63A87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22</w:t>
            </w:r>
            <w:r w:rsidR="00D63A87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 Fornecedores – títulos a pagar</w:t>
            </w:r>
          </w:p>
        </w:tc>
        <w:tc>
          <w:tcPr>
            <w:tcW w:w="1397" w:type="dxa"/>
            <w:shd w:val="clear" w:color="auto" w:fill="auto"/>
          </w:tcPr>
          <w:p w:rsidR="00B70235" w:rsidRPr="002B24B5" w:rsidRDefault="00B70235" w:rsidP="00B70235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B70235" w:rsidRPr="002B24B5" w:rsidRDefault="006A243F" w:rsidP="00B70235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</w:t>
            </w:r>
            <w:r w:rsidR="00B70235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5.000,0</w:t>
            </w:r>
          </w:p>
        </w:tc>
      </w:tr>
      <w:tr w:rsidR="00AC78A0" w:rsidRPr="00900675" w:rsidTr="00B1484C">
        <w:tc>
          <w:tcPr>
            <w:tcW w:w="1413" w:type="dxa"/>
          </w:tcPr>
          <w:p w:rsidR="00AC78A0" w:rsidRPr="00900675" w:rsidRDefault="00AC78A0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AC78A0" w:rsidRPr="002B24B5" w:rsidRDefault="006A243F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Aceite nº 20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</w:tr>
      <w:tr w:rsidR="00AC78A0" w:rsidRPr="00900675" w:rsidTr="00B1484C">
        <w:tc>
          <w:tcPr>
            <w:tcW w:w="1413" w:type="dxa"/>
          </w:tcPr>
          <w:p w:rsidR="00AC78A0" w:rsidRPr="002B24B5" w:rsidRDefault="006A243F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Jun/17</w:t>
            </w:r>
          </w:p>
        </w:tc>
        <w:tc>
          <w:tcPr>
            <w:tcW w:w="4219" w:type="dxa"/>
            <w:shd w:val="clear" w:color="auto" w:fill="auto"/>
          </w:tcPr>
          <w:p w:rsidR="00AC78A0" w:rsidRPr="002B24B5" w:rsidRDefault="006A243F" w:rsidP="00774298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11 Caixa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6A243F" w:rsidP="006A243F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</w:t>
            </w:r>
            <w:r w:rsidR="00AC78A0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.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767,5</w:t>
            </w: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774298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6A243F" w:rsidRPr="00900675" w:rsidTr="00B1484C">
        <w:tc>
          <w:tcPr>
            <w:tcW w:w="1413" w:type="dxa"/>
          </w:tcPr>
          <w:p w:rsidR="006A243F" w:rsidRDefault="006A243F" w:rsidP="006A243F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6A243F" w:rsidRPr="002B24B5" w:rsidRDefault="006A243F" w:rsidP="00D63A87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21</w:t>
            </w:r>
            <w:r w:rsidR="00D63A87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 Clientes- títulos a receber</w:t>
            </w:r>
          </w:p>
        </w:tc>
        <w:tc>
          <w:tcPr>
            <w:tcW w:w="1397" w:type="dxa"/>
            <w:shd w:val="clear" w:color="auto" w:fill="auto"/>
          </w:tcPr>
          <w:p w:rsidR="006A243F" w:rsidRPr="002B24B5" w:rsidRDefault="006A243F" w:rsidP="006A243F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6.457,5</w:t>
            </w:r>
          </w:p>
        </w:tc>
        <w:tc>
          <w:tcPr>
            <w:tcW w:w="1465" w:type="dxa"/>
            <w:shd w:val="clear" w:color="auto" w:fill="auto"/>
          </w:tcPr>
          <w:p w:rsidR="006A243F" w:rsidRPr="002B24B5" w:rsidRDefault="006A243F" w:rsidP="006A243F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6A243F" w:rsidRPr="00900675" w:rsidTr="00B1484C">
        <w:tc>
          <w:tcPr>
            <w:tcW w:w="1413" w:type="dxa"/>
          </w:tcPr>
          <w:p w:rsidR="006A243F" w:rsidRPr="002B24B5" w:rsidRDefault="006A243F" w:rsidP="006A243F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6A243F" w:rsidRPr="002B24B5" w:rsidRDefault="006A243F" w:rsidP="006A243F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211 Clientes, c/c</w:t>
            </w:r>
          </w:p>
        </w:tc>
        <w:tc>
          <w:tcPr>
            <w:tcW w:w="1397" w:type="dxa"/>
            <w:shd w:val="clear" w:color="auto" w:fill="auto"/>
          </w:tcPr>
          <w:p w:rsidR="006A243F" w:rsidRPr="002B24B5" w:rsidRDefault="006A243F" w:rsidP="006A243F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6A243F" w:rsidRPr="002B24B5" w:rsidRDefault="006A243F" w:rsidP="006A243F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9.225,0</w:t>
            </w:r>
          </w:p>
        </w:tc>
      </w:tr>
      <w:tr w:rsidR="006A243F" w:rsidRPr="00900675" w:rsidTr="00B1484C">
        <w:tc>
          <w:tcPr>
            <w:tcW w:w="1413" w:type="dxa"/>
          </w:tcPr>
          <w:p w:rsidR="006A243F" w:rsidRPr="00900675" w:rsidRDefault="006A243F" w:rsidP="006A243F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6A243F" w:rsidRPr="002B24B5" w:rsidRDefault="00DE5162" w:rsidP="006A243F">
            <w:pPr>
              <w:tabs>
                <w:tab w:val="left" w:pos="426"/>
              </w:tabs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 xml:space="preserve">Recebimento parcial </w:t>
            </w:r>
            <w:r w:rsidR="006A243F"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 xml:space="preserve">e saque nº 21 </w:t>
            </w:r>
          </w:p>
        </w:tc>
        <w:tc>
          <w:tcPr>
            <w:tcW w:w="1397" w:type="dxa"/>
            <w:shd w:val="clear" w:color="auto" w:fill="auto"/>
          </w:tcPr>
          <w:p w:rsidR="006A243F" w:rsidRPr="002B24B5" w:rsidRDefault="006A243F" w:rsidP="006A243F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6A243F" w:rsidRPr="002B24B5" w:rsidRDefault="006A243F" w:rsidP="006A243F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</w:tr>
      <w:tr w:rsidR="006A243F" w:rsidRPr="00900675" w:rsidTr="00B1484C">
        <w:tc>
          <w:tcPr>
            <w:tcW w:w="1413" w:type="dxa"/>
          </w:tcPr>
          <w:p w:rsidR="006A243F" w:rsidRPr="00900675" w:rsidRDefault="006A243F" w:rsidP="007317C7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Jun/</w:t>
            </w:r>
            <w:r w:rsidR="00E46EC1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21</w:t>
            </w:r>
            <w:r w:rsidR="007317C7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 </w:t>
            </w:r>
            <w:r w:rsidR="007317C7" w:rsidRPr="00C5370A">
              <w:rPr>
                <w:rFonts w:ascii="Arial Narrow,Bold" w:hAnsi="Arial Narrow,Bold" w:cs="Arial Narrow,Bold"/>
                <w:bCs/>
                <w:color w:val="5B9BD5" w:themeColor="accent1"/>
                <w:szCs w:val="22"/>
              </w:rPr>
              <w:t>a)</w:t>
            </w:r>
          </w:p>
        </w:tc>
        <w:tc>
          <w:tcPr>
            <w:tcW w:w="4219" w:type="dxa"/>
            <w:shd w:val="clear" w:color="auto" w:fill="auto"/>
          </w:tcPr>
          <w:p w:rsidR="00D63A87" w:rsidRDefault="006D26AF" w:rsidP="00E35E0C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691</w:t>
            </w:r>
            <w:r w:rsidR="00E35E0C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8</w:t>
            </w:r>
            <w:r w:rsidR="007367AA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 Gastos de financiam</w:t>
            </w:r>
            <w:r w:rsidR="003B1B69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ento </w:t>
            </w:r>
          </w:p>
          <w:p w:rsidR="007367AA" w:rsidRPr="002B24B5" w:rsidRDefault="00D63A87" w:rsidP="00E35E0C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- </w:t>
            </w:r>
            <w:r w:rsidR="00E35E0C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Outros j</w:t>
            </w:r>
            <w:r w:rsidR="006D26AF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uros</w:t>
            </w:r>
          </w:p>
        </w:tc>
        <w:tc>
          <w:tcPr>
            <w:tcW w:w="1397" w:type="dxa"/>
            <w:shd w:val="clear" w:color="auto" w:fill="auto"/>
          </w:tcPr>
          <w:p w:rsidR="006A243F" w:rsidRPr="002B24B5" w:rsidRDefault="007367AA" w:rsidP="006A243F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25</w:t>
            </w:r>
            <w:r w:rsidR="006A243F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0,0</w:t>
            </w:r>
          </w:p>
        </w:tc>
        <w:tc>
          <w:tcPr>
            <w:tcW w:w="1465" w:type="dxa"/>
            <w:shd w:val="clear" w:color="auto" w:fill="auto"/>
          </w:tcPr>
          <w:p w:rsidR="006A243F" w:rsidRPr="002B24B5" w:rsidRDefault="006A243F" w:rsidP="006A243F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A1552C" w:rsidRPr="00900675" w:rsidTr="00B1484C">
        <w:tc>
          <w:tcPr>
            <w:tcW w:w="1413" w:type="dxa"/>
          </w:tcPr>
          <w:p w:rsidR="00A1552C" w:rsidRPr="00900675" w:rsidRDefault="00A1552C" w:rsidP="00A1552C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A1552C" w:rsidRPr="002B24B5" w:rsidRDefault="00A1552C" w:rsidP="00A1552C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221 Fornecedores, c/c</w:t>
            </w:r>
          </w:p>
        </w:tc>
        <w:tc>
          <w:tcPr>
            <w:tcW w:w="1397" w:type="dxa"/>
            <w:shd w:val="clear" w:color="auto" w:fill="auto"/>
          </w:tcPr>
          <w:p w:rsidR="00A1552C" w:rsidRPr="002B24B5" w:rsidRDefault="00A1552C" w:rsidP="00A1552C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1552C" w:rsidRPr="002B24B5" w:rsidRDefault="007367AA" w:rsidP="00A1552C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250,0</w:t>
            </w:r>
          </w:p>
        </w:tc>
      </w:tr>
      <w:tr w:rsidR="00A1552C" w:rsidRPr="00900675" w:rsidTr="00B1484C">
        <w:tc>
          <w:tcPr>
            <w:tcW w:w="1413" w:type="dxa"/>
          </w:tcPr>
          <w:p w:rsidR="00A1552C" w:rsidRPr="00900675" w:rsidRDefault="00A1552C" w:rsidP="00A1552C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A1552C" w:rsidRPr="00B21BCD" w:rsidRDefault="00A1552C" w:rsidP="00781E26">
            <w:pPr>
              <w:tabs>
                <w:tab w:val="left" w:pos="426"/>
              </w:tabs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Encargos com desconto bancário</w:t>
            </w:r>
            <w:r w:rsidR="007367AA"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, efetuado pela</w:t>
            </w: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 xml:space="preserve"> ´Desporto,Lda</w:t>
            </w:r>
            <w:r w:rsidR="007367AA"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´</w:t>
            </w: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shd w:val="clear" w:color="auto" w:fill="auto"/>
          </w:tcPr>
          <w:p w:rsidR="00A1552C" w:rsidRPr="002B24B5" w:rsidRDefault="00A1552C" w:rsidP="00A1552C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1552C" w:rsidRPr="002B24B5" w:rsidRDefault="00A1552C" w:rsidP="00A1552C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</w:tr>
      <w:tr w:rsidR="007367AA" w:rsidRPr="00900675" w:rsidTr="00B1484C">
        <w:tc>
          <w:tcPr>
            <w:tcW w:w="1413" w:type="dxa"/>
          </w:tcPr>
          <w:p w:rsidR="007367AA" w:rsidRPr="002B24B5" w:rsidRDefault="007367AA" w:rsidP="006C54E0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Jun/2</w:t>
            </w:r>
            <w:r w:rsidR="006C54E0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5*</w:t>
            </w:r>
          </w:p>
        </w:tc>
        <w:tc>
          <w:tcPr>
            <w:tcW w:w="4219" w:type="dxa"/>
            <w:shd w:val="clear" w:color="auto" w:fill="auto"/>
          </w:tcPr>
          <w:p w:rsidR="007367AA" w:rsidRPr="002B24B5" w:rsidRDefault="007367AA" w:rsidP="007367AA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11 Caixa</w:t>
            </w:r>
          </w:p>
        </w:tc>
        <w:tc>
          <w:tcPr>
            <w:tcW w:w="1397" w:type="dxa"/>
            <w:shd w:val="clear" w:color="auto" w:fill="auto"/>
          </w:tcPr>
          <w:p w:rsidR="007367AA" w:rsidRPr="002B24B5" w:rsidRDefault="006C54E0" w:rsidP="007367AA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15</w:t>
            </w:r>
            <w:r w:rsidR="007367AA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.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37</w:t>
            </w:r>
            <w:r w:rsidR="007367AA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5,0</w:t>
            </w:r>
          </w:p>
        </w:tc>
        <w:tc>
          <w:tcPr>
            <w:tcW w:w="1465" w:type="dxa"/>
            <w:shd w:val="clear" w:color="auto" w:fill="auto"/>
          </w:tcPr>
          <w:p w:rsidR="007367AA" w:rsidRPr="002B24B5" w:rsidRDefault="007367AA" w:rsidP="007367AA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7367AA" w:rsidRPr="00900675" w:rsidTr="00B1484C">
        <w:tc>
          <w:tcPr>
            <w:tcW w:w="1413" w:type="dxa"/>
          </w:tcPr>
          <w:p w:rsidR="007367AA" w:rsidRDefault="007367AA" w:rsidP="007367AA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7367AA" w:rsidRPr="002B24B5" w:rsidRDefault="007367AA" w:rsidP="007367AA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711 Vendas – Mercadorias</w:t>
            </w:r>
          </w:p>
        </w:tc>
        <w:tc>
          <w:tcPr>
            <w:tcW w:w="1397" w:type="dxa"/>
            <w:shd w:val="clear" w:color="auto" w:fill="auto"/>
          </w:tcPr>
          <w:p w:rsidR="007367AA" w:rsidRPr="002B24B5" w:rsidRDefault="007367AA" w:rsidP="007367AA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7367AA" w:rsidRPr="002B24B5" w:rsidRDefault="006C54E0" w:rsidP="007367AA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12</w:t>
            </w:r>
            <w:r w:rsidR="007367AA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.500,0</w:t>
            </w:r>
          </w:p>
        </w:tc>
      </w:tr>
      <w:tr w:rsidR="007367AA" w:rsidRPr="00900675" w:rsidTr="00B1484C">
        <w:tc>
          <w:tcPr>
            <w:tcW w:w="1413" w:type="dxa"/>
          </w:tcPr>
          <w:p w:rsidR="007367AA" w:rsidRPr="002B24B5" w:rsidRDefault="007367AA" w:rsidP="007367AA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7367AA" w:rsidRDefault="00325C4F" w:rsidP="007367AA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2433 Estado e OEP-</w:t>
            </w:r>
            <w:r w:rsidR="007367AA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IVA Liquidado</w:t>
            </w:r>
          </w:p>
        </w:tc>
        <w:tc>
          <w:tcPr>
            <w:tcW w:w="1397" w:type="dxa"/>
            <w:shd w:val="clear" w:color="auto" w:fill="auto"/>
          </w:tcPr>
          <w:p w:rsidR="007367AA" w:rsidRPr="002B24B5" w:rsidRDefault="007367AA" w:rsidP="007367AA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7367AA" w:rsidRDefault="006C54E0" w:rsidP="007367AA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</w:t>
            </w:r>
            <w:r w:rsidR="007367AA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.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87</w:t>
            </w:r>
            <w:r w:rsidR="007367AA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5,0</w:t>
            </w:r>
          </w:p>
        </w:tc>
      </w:tr>
      <w:tr w:rsidR="00A1552C" w:rsidRPr="00900675" w:rsidTr="00B1484C">
        <w:tc>
          <w:tcPr>
            <w:tcW w:w="1413" w:type="dxa"/>
          </w:tcPr>
          <w:p w:rsidR="00A1552C" w:rsidRPr="00900675" w:rsidRDefault="00A1552C" w:rsidP="00A1552C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A1552C" w:rsidRPr="00B21BCD" w:rsidRDefault="007367AA" w:rsidP="00A1552C">
            <w:pPr>
              <w:tabs>
                <w:tab w:val="left" w:pos="426"/>
              </w:tabs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Venda a pronto pagamento de acessórios para bicicletas</w:t>
            </w:r>
          </w:p>
        </w:tc>
        <w:tc>
          <w:tcPr>
            <w:tcW w:w="1397" w:type="dxa"/>
            <w:shd w:val="clear" w:color="auto" w:fill="auto"/>
          </w:tcPr>
          <w:p w:rsidR="00A1552C" w:rsidRPr="002B24B5" w:rsidRDefault="00A1552C" w:rsidP="00A1552C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1552C" w:rsidRPr="002B24B5" w:rsidRDefault="00A1552C" w:rsidP="00A1552C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</w:tr>
      <w:tr w:rsidR="00A1552C" w:rsidRPr="00900675" w:rsidTr="00B1484C">
        <w:tc>
          <w:tcPr>
            <w:tcW w:w="1413" w:type="dxa"/>
          </w:tcPr>
          <w:p w:rsidR="00A1552C" w:rsidRPr="002B24B5" w:rsidRDefault="004C716C" w:rsidP="00A1552C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Jun/26</w:t>
            </w:r>
          </w:p>
        </w:tc>
        <w:tc>
          <w:tcPr>
            <w:tcW w:w="4219" w:type="dxa"/>
            <w:shd w:val="clear" w:color="auto" w:fill="auto"/>
          </w:tcPr>
          <w:p w:rsidR="00A1552C" w:rsidRPr="002B24B5" w:rsidRDefault="004C716C" w:rsidP="004C716C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</w:t>
            </w:r>
            <w:r w:rsidR="00A1552C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21 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Depósitos à ordem – Banco X </w:t>
            </w:r>
          </w:p>
        </w:tc>
        <w:tc>
          <w:tcPr>
            <w:tcW w:w="1397" w:type="dxa"/>
            <w:shd w:val="clear" w:color="auto" w:fill="auto"/>
          </w:tcPr>
          <w:p w:rsidR="00A1552C" w:rsidRPr="002B24B5" w:rsidRDefault="00A1552C" w:rsidP="004C716C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</w:t>
            </w:r>
            <w:r w:rsidR="004C716C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0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.</w:t>
            </w:r>
            <w:r w:rsidR="004C716C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0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00,0</w:t>
            </w:r>
          </w:p>
        </w:tc>
        <w:tc>
          <w:tcPr>
            <w:tcW w:w="1465" w:type="dxa"/>
            <w:shd w:val="clear" w:color="auto" w:fill="auto"/>
          </w:tcPr>
          <w:p w:rsidR="00A1552C" w:rsidRPr="002B24B5" w:rsidRDefault="00A1552C" w:rsidP="00A1552C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A1552C" w:rsidRPr="00900675" w:rsidTr="00B1484C">
        <w:tc>
          <w:tcPr>
            <w:tcW w:w="1413" w:type="dxa"/>
          </w:tcPr>
          <w:p w:rsidR="00A1552C" w:rsidRPr="002B24B5" w:rsidRDefault="00A1552C" w:rsidP="00A1552C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A1552C" w:rsidRPr="002B24B5" w:rsidRDefault="004C716C" w:rsidP="00C5370A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21</w:t>
            </w:r>
            <w:r w:rsidR="00C5370A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 Clientes- títulos a receber</w:t>
            </w:r>
          </w:p>
        </w:tc>
        <w:tc>
          <w:tcPr>
            <w:tcW w:w="1397" w:type="dxa"/>
            <w:shd w:val="clear" w:color="auto" w:fill="auto"/>
          </w:tcPr>
          <w:p w:rsidR="00A1552C" w:rsidRPr="002B24B5" w:rsidRDefault="00A1552C" w:rsidP="00A1552C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1552C" w:rsidRPr="002B24B5" w:rsidRDefault="00A1552C" w:rsidP="004C716C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</w:t>
            </w:r>
            <w:r w:rsidR="004C716C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0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.</w:t>
            </w:r>
            <w:r w:rsidR="004C716C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0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00,0</w:t>
            </w:r>
          </w:p>
        </w:tc>
      </w:tr>
      <w:tr w:rsidR="00A1552C" w:rsidRPr="00900675" w:rsidTr="00B1484C">
        <w:tc>
          <w:tcPr>
            <w:tcW w:w="1413" w:type="dxa"/>
          </w:tcPr>
          <w:p w:rsidR="00A1552C" w:rsidRPr="002B24B5" w:rsidRDefault="00A1552C" w:rsidP="00A1552C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A1552C" w:rsidRDefault="004C716C" w:rsidP="00A1552C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Recebimento do saque nº 10</w:t>
            </w:r>
          </w:p>
        </w:tc>
        <w:tc>
          <w:tcPr>
            <w:tcW w:w="1397" w:type="dxa"/>
            <w:shd w:val="clear" w:color="auto" w:fill="auto"/>
          </w:tcPr>
          <w:p w:rsidR="00A1552C" w:rsidRPr="002B24B5" w:rsidRDefault="00A1552C" w:rsidP="00A1552C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1552C" w:rsidRPr="002B24B5" w:rsidRDefault="00A1552C" w:rsidP="00A1552C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</w:tr>
      <w:tr w:rsidR="00A1552C" w:rsidRPr="002B24B5" w:rsidTr="00B1484C">
        <w:tc>
          <w:tcPr>
            <w:tcW w:w="1413" w:type="dxa"/>
          </w:tcPr>
          <w:p w:rsidR="00A1552C" w:rsidRPr="002B24B5" w:rsidRDefault="004C716C" w:rsidP="00A1552C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Jun/2</w:t>
            </w:r>
            <w:r w:rsidR="00A1552C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7</w:t>
            </w:r>
          </w:p>
        </w:tc>
        <w:tc>
          <w:tcPr>
            <w:tcW w:w="4219" w:type="dxa"/>
            <w:shd w:val="clear" w:color="auto" w:fill="auto"/>
          </w:tcPr>
          <w:p w:rsidR="00A1552C" w:rsidRPr="002B24B5" w:rsidRDefault="004C716C" w:rsidP="00A1552C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</w:t>
            </w:r>
            <w:r w:rsidRPr="002B24B5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 Depósitos à ordem – Banco X</w:t>
            </w:r>
          </w:p>
        </w:tc>
        <w:tc>
          <w:tcPr>
            <w:tcW w:w="1397" w:type="dxa"/>
            <w:shd w:val="clear" w:color="auto" w:fill="auto"/>
          </w:tcPr>
          <w:p w:rsidR="00A1552C" w:rsidRPr="002B24B5" w:rsidRDefault="00A1552C" w:rsidP="00A1552C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2.500,0</w:t>
            </w:r>
          </w:p>
        </w:tc>
        <w:tc>
          <w:tcPr>
            <w:tcW w:w="1465" w:type="dxa"/>
            <w:shd w:val="clear" w:color="auto" w:fill="auto"/>
          </w:tcPr>
          <w:p w:rsidR="00A1552C" w:rsidRPr="002B24B5" w:rsidRDefault="00A1552C" w:rsidP="00A1552C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C5370A" w:rsidRPr="002B24B5" w:rsidTr="00B1484C">
        <w:tc>
          <w:tcPr>
            <w:tcW w:w="1413" w:type="dxa"/>
          </w:tcPr>
          <w:p w:rsidR="00C5370A" w:rsidRDefault="00C5370A" w:rsidP="00A1552C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C5370A" w:rsidRDefault="00D70B9A" w:rsidP="00A1552C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211 Clientes, c/c</w:t>
            </w:r>
          </w:p>
        </w:tc>
        <w:tc>
          <w:tcPr>
            <w:tcW w:w="1397" w:type="dxa"/>
            <w:shd w:val="clear" w:color="auto" w:fill="auto"/>
          </w:tcPr>
          <w:p w:rsidR="00C5370A" w:rsidRDefault="00D70B9A" w:rsidP="00D70B9A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2.5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75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,0</w:t>
            </w:r>
          </w:p>
        </w:tc>
        <w:tc>
          <w:tcPr>
            <w:tcW w:w="1465" w:type="dxa"/>
            <w:shd w:val="clear" w:color="auto" w:fill="auto"/>
          </w:tcPr>
          <w:p w:rsidR="00C5370A" w:rsidRPr="002B24B5" w:rsidRDefault="00C5370A" w:rsidP="00A1552C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D70B9A" w:rsidRPr="002B24B5" w:rsidTr="00B1484C">
        <w:tc>
          <w:tcPr>
            <w:tcW w:w="1413" w:type="dxa"/>
          </w:tcPr>
          <w:p w:rsidR="00D70B9A" w:rsidRDefault="00D70B9A" w:rsidP="00D70B9A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D70B9A" w:rsidRDefault="00D70B9A" w:rsidP="00D70B9A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212 Clientes- títulos a receber</w:t>
            </w:r>
          </w:p>
        </w:tc>
        <w:tc>
          <w:tcPr>
            <w:tcW w:w="1397" w:type="dxa"/>
            <w:shd w:val="clear" w:color="auto" w:fill="auto"/>
          </w:tcPr>
          <w:p w:rsidR="00D70B9A" w:rsidRDefault="00D70B9A" w:rsidP="00D70B9A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2.575,0</w:t>
            </w:r>
          </w:p>
        </w:tc>
        <w:tc>
          <w:tcPr>
            <w:tcW w:w="1465" w:type="dxa"/>
            <w:shd w:val="clear" w:color="auto" w:fill="auto"/>
          </w:tcPr>
          <w:p w:rsidR="00D70B9A" w:rsidRDefault="00D70B9A" w:rsidP="00D70B9A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D70B9A" w:rsidRPr="002B24B5" w:rsidTr="00B1484C">
        <w:tc>
          <w:tcPr>
            <w:tcW w:w="1413" w:type="dxa"/>
          </w:tcPr>
          <w:p w:rsidR="00D70B9A" w:rsidRPr="002B24B5" w:rsidRDefault="00D70B9A" w:rsidP="00D70B9A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D70B9A" w:rsidRPr="002B24B5" w:rsidRDefault="00D70B9A" w:rsidP="00D70B9A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212 Clientes- títulos a receber</w:t>
            </w:r>
          </w:p>
        </w:tc>
        <w:tc>
          <w:tcPr>
            <w:tcW w:w="1397" w:type="dxa"/>
            <w:shd w:val="clear" w:color="auto" w:fill="auto"/>
          </w:tcPr>
          <w:p w:rsidR="00D70B9A" w:rsidRPr="002B24B5" w:rsidRDefault="00D70B9A" w:rsidP="00D70B9A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D70B9A" w:rsidRPr="002B24B5" w:rsidRDefault="00D70B9A" w:rsidP="00D70B9A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5.000,0</w:t>
            </w:r>
          </w:p>
        </w:tc>
      </w:tr>
      <w:tr w:rsidR="00D70B9A" w:rsidRPr="002B24B5" w:rsidTr="00B1484C">
        <w:tc>
          <w:tcPr>
            <w:tcW w:w="1413" w:type="dxa"/>
          </w:tcPr>
          <w:p w:rsidR="00D70B9A" w:rsidRPr="007317C7" w:rsidRDefault="00D70B9A" w:rsidP="00D70B9A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  <w:r w:rsidRPr="00C5370A">
              <w:rPr>
                <w:rFonts w:ascii="Arial Narrow,Bold" w:hAnsi="Arial Narrow,Bold" w:cs="Arial Narrow,Bold"/>
                <w:bCs/>
                <w:color w:val="5B9BD5" w:themeColor="accent1"/>
                <w:szCs w:val="22"/>
              </w:rPr>
              <w:t>b)</w:t>
            </w:r>
          </w:p>
        </w:tc>
        <w:tc>
          <w:tcPr>
            <w:tcW w:w="4219" w:type="dxa"/>
            <w:shd w:val="clear" w:color="auto" w:fill="auto"/>
          </w:tcPr>
          <w:p w:rsidR="00D70B9A" w:rsidRDefault="00D70B9A" w:rsidP="00D70B9A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7918 Juros … e out rend similares – Out financiamentos concedidos</w:t>
            </w:r>
          </w:p>
        </w:tc>
        <w:tc>
          <w:tcPr>
            <w:tcW w:w="1397" w:type="dxa"/>
            <w:shd w:val="clear" w:color="auto" w:fill="auto"/>
          </w:tcPr>
          <w:p w:rsidR="00D70B9A" w:rsidRDefault="00D70B9A" w:rsidP="00D70B9A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D70B9A" w:rsidRDefault="00D70B9A" w:rsidP="00D70B9A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  <w:p w:rsidR="00D70B9A" w:rsidRDefault="00D70B9A" w:rsidP="00D70B9A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75,0</w:t>
            </w:r>
          </w:p>
        </w:tc>
      </w:tr>
      <w:tr w:rsidR="00D70B9A" w:rsidRPr="002B24B5" w:rsidTr="00B1484C">
        <w:tc>
          <w:tcPr>
            <w:tcW w:w="1413" w:type="dxa"/>
          </w:tcPr>
          <w:p w:rsidR="00D70B9A" w:rsidRPr="007317C7" w:rsidRDefault="00D70B9A" w:rsidP="00D70B9A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D70B9A" w:rsidRDefault="00D70B9A" w:rsidP="00D70B9A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211 Clientes, c/c</w:t>
            </w:r>
          </w:p>
        </w:tc>
        <w:tc>
          <w:tcPr>
            <w:tcW w:w="1397" w:type="dxa"/>
            <w:shd w:val="clear" w:color="auto" w:fill="auto"/>
          </w:tcPr>
          <w:p w:rsidR="00D70B9A" w:rsidRDefault="00D70B9A" w:rsidP="00D70B9A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D70B9A" w:rsidRDefault="00D70B9A" w:rsidP="00D70B9A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2.575,0</w:t>
            </w:r>
          </w:p>
        </w:tc>
      </w:tr>
      <w:tr w:rsidR="00D70B9A" w:rsidRPr="00900675" w:rsidTr="00B1484C">
        <w:tc>
          <w:tcPr>
            <w:tcW w:w="1413" w:type="dxa"/>
          </w:tcPr>
          <w:p w:rsidR="00D70B9A" w:rsidRPr="002B24B5" w:rsidRDefault="00D70B9A" w:rsidP="00D70B9A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D70B9A" w:rsidRDefault="00D70B9A" w:rsidP="00D70B9A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Reforma parcial do saque nº 4 e emissão de novo saque</w:t>
            </w:r>
          </w:p>
        </w:tc>
        <w:tc>
          <w:tcPr>
            <w:tcW w:w="1397" w:type="dxa"/>
            <w:shd w:val="clear" w:color="auto" w:fill="auto"/>
          </w:tcPr>
          <w:p w:rsidR="00D70B9A" w:rsidRPr="002B24B5" w:rsidRDefault="00D70B9A" w:rsidP="00D70B9A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D70B9A" w:rsidRPr="002B24B5" w:rsidRDefault="00D70B9A" w:rsidP="00D70B9A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</w:tr>
      <w:tr w:rsidR="00D70B9A" w:rsidRPr="00900675" w:rsidTr="00B1484C">
        <w:tc>
          <w:tcPr>
            <w:tcW w:w="1413" w:type="dxa"/>
          </w:tcPr>
          <w:p w:rsidR="00D70B9A" w:rsidRPr="002B24B5" w:rsidRDefault="00D70B9A" w:rsidP="00D70B9A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Jun/30</w:t>
            </w:r>
          </w:p>
        </w:tc>
        <w:tc>
          <w:tcPr>
            <w:tcW w:w="4219" w:type="dxa"/>
            <w:shd w:val="clear" w:color="auto" w:fill="auto"/>
          </w:tcPr>
          <w:p w:rsidR="00D70B9A" w:rsidRPr="002B24B5" w:rsidRDefault="00D70B9A" w:rsidP="00D70B9A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</w:t>
            </w:r>
            <w:r w:rsidRPr="002B24B5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 Depósitos à ordem – Banco X</w:t>
            </w:r>
          </w:p>
        </w:tc>
        <w:tc>
          <w:tcPr>
            <w:tcW w:w="1397" w:type="dxa"/>
            <w:shd w:val="clear" w:color="auto" w:fill="auto"/>
          </w:tcPr>
          <w:p w:rsidR="00D70B9A" w:rsidRPr="002B24B5" w:rsidRDefault="00D70B9A" w:rsidP="00D70B9A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4.950,0</w:t>
            </w:r>
          </w:p>
        </w:tc>
        <w:tc>
          <w:tcPr>
            <w:tcW w:w="1465" w:type="dxa"/>
            <w:shd w:val="clear" w:color="auto" w:fill="auto"/>
          </w:tcPr>
          <w:p w:rsidR="00D70B9A" w:rsidRPr="002B24B5" w:rsidRDefault="00D70B9A" w:rsidP="00D70B9A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D70B9A" w:rsidRPr="00900675" w:rsidTr="00B1484C">
        <w:tc>
          <w:tcPr>
            <w:tcW w:w="1413" w:type="dxa"/>
          </w:tcPr>
          <w:p w:rsidR="00D70B9A" w:rsidRPr="002B24B5" w:rsidRDefault="00D70B9A" w:rsidP="00D70B9A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Cs/>
                <w:color w:val="5B9BD5" w:themeColor="accent1"/>
                <w:szCs w:val="22"/>
              </w:rPr>
              <w:t>a</w:t>
            </w:r>
            <w:r w:rsidRPr="00DF6DD2">
              <w:rPr>
                <w:rFonts w:ascii="Arial Narrow,Bold" w:hAnsi="Arial Narrow,Bold" w:cs="Arial Narrow,Bold"/>
                <w:bCs/>
                <w:color w:val="5B9BD5" w:themeColor="accent1"/>
                <w:szCs w:val="22"/>
              </w:rPr>
              <w:t>)</w:t>
            </w:r>
          </w:p>
        </w:tc>
        <w:tc>
          <w:tcPr>
            <w:tcW w:w="4219" w:type="dxa"/>
            <w:shd w:val="clear" w:color="auto" w:fill="auto"/>
          </w:tcPr>
          <w:p w:rsidR="00D70B9A" w:rsidRDefault="00D70B9A" w:rsidP="00D70B9A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6918 Gastos de financiamento </w:t>
            </w:r>
          </w:p>
          <w:p w:rsidR="00D70B9A" w:rsidRPr="002B24B5" w:rsidRDefault="00D70B9A" w:rsidP="00D70B9A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- Outros juros</w:t>
            </w:r>
          </w:p>
        </w:tc>
        <w:tc>
          <w:tcPr>
            <w:tcW w:w="1397" w:type="dxa"/>
            <w:shd w:val="clear" w:color="auto" w:fill="auto"/>
          </w:tcPr>
          <w:p w:rsidR="00D70B9A" w:rsidRDefault="00D70B9A" w:rsidP="00D70B9A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  <w:p w:rsidR="00D70B9A" w:rsidRPr="002B24B5" w:rsidRDefault="00D70B9A" w:rsidP="00D70B9A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50,0</w:t>
            </w:r>
          </w:p>
        </w:tc>
        <w:tc>
          <w:tcPr>
            <w:tcW w:w="1465" w:type="dxa"/>
            <w:shd w:val="clear" w:color="auto" w:fill="auto"/>
          </w:tcPr>
          <w:p w:rsidR="00D70B9A" w:rsidRPr="002B24B5" w:rsidRDefault="00D70B9A" w:rsidP="00D70B9A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D70B9A" w:rsidRPr="00900675" w:rsidTr="00B1484C">
        <w:tc>
          <w:tcPr>
            <w:tcW w:w="1413" w:type="dxa"/>
          </w:tcPr>
          <w:p w:rsidR="00D70B9A" w:rsidRPr="002B24B5" w:rsidRDefault="00D70B9A" w:rsidP="00D70B9A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Cs/>
                <w:color w:val="5B9BD5" w:themeColor="accent1"/>
                <w:szCs w:val="22"/>
              </w:rPr>
              <w:t>c</w:t>
            </w:r>
            <w:r w:rsidRPr="00DF6DD2">
              <w:rPr>
                <w:rFonts w:ascii="Arial Narrow,Bold" w:hAnsi="Arial Narrow,Bold" w:cs="Arial Narrow,Bold"/>
                <w:bCs/>
                <w:color w:val="5B9BD5" w:themeColor="accent1"/>
                <w:szCs w:val="22"/>
              </w:rPr>
              <w:t>)</w:t>
            </w:r>
          </w:p>
        </w:tc>
        <w:tc>
          <w:tcPr>
            <w:tcW w:w="4219" w:type="dxa"/>
            <w:shd w:val="clear" w:color="auto" w:fill="auto"/>
          </w:tcPr>
          <w:p w:rsidR="00D70B9A" w:rsidRDefault="00D70B9A" w:rsidP="00D70B9A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2511 Financiamentos obtidos – Empréstimos bancários</w:t>
            </w:r>
          </w:p>
        </w:tc>
        <w:tc>
          <w:tcPr>
            <w:tcW w:w="1397" w:type="dxa"/>
            <w:shd w:val="clear" w:color="auto" w:fill="auto"/>
          </w:tcPr>
          <w:p w:rsidR="00D70B9A" w:rsidRPr="002B24B5" w:rsidRDefault="00D70B9A" w:rsidP="00D70B9A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D70B9A" w:rsidRPr="002B24B5" w:rsidRDefault="00D70B9A" w:rsidP="00D70B9A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5.000,0</w:t>
            </w:r>
          </w:p>
        </w:tc>
      </w:tr>
      <w:tr w:rsidR="00D70B9A" w:rsidRPr="00900675" w:rsidTr="00B1484C">
        <w:tc>
          <w:tcPr>
            <w:tcW w:w="1413" w:type="dxa"/>
          </w:tcPr>
          <w:p w:rsidR="00D70B9A" w:rsidRPr="002B24B5" w:rsidRDefault="00D70B9A" w:rsidP="00D70B9A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D70B9A" w:rsidRPr="002B24B5" w:rsidRDefault="00D70B9A" w:rsidP="00D70B9A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Desconto bancário do saque nº 15</w:t>
            </w:r>
          </w:p>
        </w:tc>
        <w:tc>
          <w:tcPr>
            <w:tcW w:w="1397" w:type="dxa"/>
            <w:shd w:val="clear" w:color="auto" w:fill="auto"/>
          </w:tcPr>
          <w:p w:rsidR="00D70B9A" w:rsidRPr="002B24B5" w:rsidRDefault="00D70B9A" w:rsidP="00D70B9A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D70B9A" w:rsidRPr="002B24B5" w:rsidRDefault="00D70B9A" w:rsidP="00D70B9A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</w:tbl>
    <w:p w:rsidR="00784240" w:rsidRDefault="00D70B9A">
      <w:r w:rsidRPr="00EE3E2B">
        <w:rPr>
          <w:b/>
          <w:u w:val="single"/>
        </w:rPr>
        <w:lastRenderedPageBreak/>
        <w:t>Observações</w:t>
      </w:r>
      <w:r>
        <w:t>:</w:t>
      </w:r>
    </w:p>
    <w:p w:rsidR="00EE3E2B" w:rsidRDefault="00EE3E2B"/>
    <w:p w:rsidR="0015439F" w:rsidRDefault="0015439F" w:rsidP="0015439F">
      <w:pPr>
        <w:rPr>
          <w:rFonts w:ascii="Arial Narrow" w:hAnsi="Arial Narrow" w:cs="Arial Narrow,Bold"/>
          <w:bCs/>
          <w:szCs w:val="22"/>
        </w:rPr>
      </w:pPr>
      <w:r w:rsidRPr="00AD39F7">
        <w:rPr>
          <w:color w:val="FF0000"/>
          <w:vertAlign w:val="superscript"/>
        </w:rPr>
        <w:t>*</w:t>
      </w:r>
      <w:r w:rsidRPr="006F0CCA">
        <w:rPr>
          <w:rFonts w:ascii="Arial Narrow" w:hAnsi="Arial Narrow" w:cs="Arial Narrow,Bold"/>
          <w:bCs/>
          <w:szCs w:val="22"/>
        </w:rPr>
        <w:t>As operações assinaladas com asterisco, numa fase posterior da matéria teórica, têm resolução diferente daquela que aqui é apresentada.</w:t>
      </w:r>
    </w:p>
    <w:p w:rsidR="00C5370A" w:rsidRDefault="00C5370A" w:rsidP="0015439F">
      <w:pPr>
        <w:rPr>
          <w:rFonts w:ascii="Arial Narrow" w:hAnsi="Arial Narrow" w:cs="Arial Narrow,Bold"/>
          <w:bCs/>
          <w:szCs w:val="22"/>
        </w:rPr>
      </w:pPr>
    </w:p>
    <w:p w:rsidR="007317C7" w:rsidRDefault="007317C7" w:rsidP="007317C7">
      <w:pPr>
        <w:jc w:val="both"/>
        <w:rPr>
          <w:rFonts w:ascii="Arial Narrow" w:hAnsi="Arial Narrow" w:cs="Arial Narrow,Bold"/>
          <w:bCs/>
          <w:szCs w:val="22"/>
        </w:rPr>
      </w:pPr>
      <w:r w:rsidRPr="00DF6DD2">
        <w:rPr>
          <w:rFonts w:ascii="Arial Narrow" w:hAnsi="Arial Narrow" w:cs="Arial Narrow,Bold"/>
          <w:bCs/>
          <w:color w:val="5B9BD5" w:themeColor="accent1"/>
          <w:szCs w:val="22"/>
        </w:rPr>
        <w:t>á</w:t>
      </w:r>
      <w:r w:rsidRPr="00DF6DD2">
        <w:rPr>
          <w:rFonts w:ascii="Arial Narrow" w:hAnsi="Arial Narrow" w:cs="Arial Narrow,Bold"/>
          <w:bCs/>
          <w:color w:val="5B9BD5" w:themeColor="accent1"/>
          <w:szCs w:val="22"/>
        </w:rPr>
        <w:t>)</w:t>
      </w:r>
      <w:r w:rsidRPr="00D63A87">
        <w:rPr>
          <w:rFonts w:ascii="Arial Narrow" w:hAnsi="Arial Narrow" w:cs="Arial Narrow,Bold"/>
          <w:bCs/>
          <w:color w:val="FF0000"/>
          <w:szCs w:val="22"/>
        </w:rPr>
        <w:t xml:space="preserve"> </w:t>
      </w:r>
      <w:r>
        <w:rPr>
          <w:rFonts w:ascii="Arial Narrow" w:hAnsi="Arial Narrow" w:cs="Arial Narrow,Bold"/>
          <w:bCs/>
          <w:szCs w:val="22"/>
        </w:rPr>
        <w:t>O código e o nome da conta</w:t>
      </w:r>
      <w:r w:rsidRPr="00D63A87">
        <w:rPr>
          <w:rFonts w:ascii="Arial Narrow" w:hAnsi="Arial Narrow" w:cs="Arial Narrow,Bold"/>
          <w:bCs/>
          <w:szCs w:val="22"/>
        </w:rPr>
        <w:t xml:space="preserve"> </w:t>
      </w:r>
      <w:r>
        <w:rPr>
          <w:rFonts w:ascii="Arial Narrow" w:hAnsi="Arial Narrow" w:cs="Arial Narrow,Bold"/>
          <w:bCs/>
          <w:i/>
          <w:szCs w:val="22"/>
        </w:rPr>
        <w:t>6918</w:t>
      </w:r>
      <w:r w:rsidRPr="007317C7">
        <w:rPr>
          <w:rFonts w:ascii="Arial Narrow" w:hAnsi="Arial Narrow" w:cs="Arial Narrow,Bold"/>
          <w:bCs/>
          <w:i/>
          <w:szCs w:val="22"/>
        </w:rPr>
        <w:t xml:space="preserve"> </w:t>
      </w:r>
      <w:r>
        <w:rPr>
          <w:rFonts w:ascii="Arial Narrow" w:hAnsi="Arial Narrow" w:cs="Arial Narrow,Bold"/>
          <w:bCs/>
          <w:i/>
          <w:szCs w:val="22"/>
        </w:rPr>
        <w:t>Gastos de financiamento – Outros juros</w:t>
      </w:r>
      <w:r>
        <w:rPr>
          <w:rFonts w:ascii="Arial Narrow" w:hAnsi="Arial Narrow" w:cs="Arial Narrow,Bold"/>
          <w:bCs/>
          <w:szCs w:val="22"/>
        </w:rPr>
        <w:t xml:space="preserve">´ </w:t>
      </w:r>
      <w:r>
        <w:rPr>
          <w:rFonts w:ascii="Arial Narrow" w:hAnsi="Arial Narrow" w:cs="Arial Narrow,Bold"/>
          <w:bCs/>
          <w:szCs w:val="22"/>
        </w:rPr>
        <w:t xml:space="preserve">decorre da terminologia do Decreto-Lei nº 98/2015, que introduziu alterações no </w:t>
      </w:r>
      <w:r>
        <w:rPr>
          <w:rFonts w:ascii="Arial Narrow" w:hAnsi="Arial Narrow" w:cs="Arial Narrow,Bold"/>
          <w:bCs/>
          <w:szCs w:val="22"/>
        </w:rPr>
        <w:t xml:space="preserve">Decreto-Lei nº </w:t>
      </w:r>
      <w:r>
        <w:rPr>
          <w:rFonts w:ascii="Arial Narrow" w:hAnsi="Arial Narrow" w:cs="Arial Narrow,Bold"/>
          <w:bCs/>
          <w:szCs w:val="22"/>
        </w:rPr>
        <w:t>158</w:t>
      </w:r>
      <w:r>
        <w:rPr>
          <w:rFonts w:ascii="Arial Narrow" w:hAnsi="Arial Narrow" w:cs="Arial Narrow,Bold"/>
          <w:bCs/>
          <w:szCs w:val="22"/>
        </w:rPr>
        <w:t>/20</w:t>
      </w:r>
      <w:r>
        <w:rPr>
          <w:rFonts w:ascii="Arial Narrow" w:hAnsi="Arial Narrow" w:cs="Arial Narrow,Bold"/>
          <w:bCs/>
          <w:szCs w:val="22"/>
        </w:rPr>
        <w:t>09 (aprovação do SNC).</w:t>
      </w:r>
    </w:p>
    <w:p w:rsidR="007317C7" w:rsidRDefault="007317C7" w:rsidP="007317C7">
      <w:pPr>
        <w:jc w:val="both"/>
        <w:rPr>
          <w:rFonts w:ascii="Arial Narrow" w:hAnsi="Arial Narrow" w:cs="Arial Narrow,Bold"/>
          <w:bCs/>
          <w:szCs w:val="22"/>
        </w:rPr>
      </w:pPr>
      <w:bookmarkStart w:id="0" w:name="_GoBack"/>
      <w:bookmarkEnd w:id="0"/>
    </w:p>
    <w:p w:rsidR="007317C7" w:rsidRDefault="00DF6DD2" w:rsidP="007317C7">
      <w:pPr>
        <w:jc w:val="both"/>
        <w:rPr>
          <w:rFonts w:ascii="Arial Narrow" w:hAnsi="Arial Narrow" w:cs="Arial Narrow,Bold"/>
          <w:bCs/>
          <w:szCs w:val="22"/>
        </w:rPr>
      </w:pPr>
      <w:r w:rsidRPr="00DF6DD2">
        <w:rPr>
          <w:rFonts w:ascii="Arial Narrow" w:hAnsi="Arial Narrow" w:cs="Arial Narrow,Bold"/>
          <w:bCs/>
          <w:color w:val="5B9BD5" w:themeColor="accent1"/>
          <w:szCs w:val="22"/>
        </w:rPr>
        <w:t>b</w:t>
      </w:r>
      <w:r w:rsidR="007317C7" w:rsidRPr="00DF6DD2">
        <w:rPr>
          <w:rFonts w:ascii="Arial Narrow" w:hAnsi="Arial Narrow" w:cs="Arial Narrow,Bold"/>
          <w:bCs/>
          <w:color w:val="5B9BD5" w:themeColor="accent1"/>
          <w:szCs w:val="22"/>
        </w:rPr>
        <w:t xml:space="preserve">) </w:t>
      </w:r>
      <w:r w:rsidR="007317C7">
        <w:rPr>
          <w:rFonts w:ascii="Arial Narrow" w:hAnsi="Arial Narrow" w:cs="Arial Narrow,Bold"/>
          <w:bCs/>
          <w:szCs w:val="22"/>
        </w:rPr>
        <w:t>O código e o nome da conta</w:t>
      </w:r>
      <w:r w:rsidR="007317C7" w:rsidRPr="00D63A87">
        <w:rPr>
          <w:rFonts w:ascii="Arial Narrow" w:hAnsi="Arial Narrow" w:cs="Arial Narrow,Bold"/>
          <w:bCs/>
          <w:szCs w:val="22"/>
        </w:rPr>
        <w:t xml:space="preserve"> </w:t>
      </w:r>
      <w:r w:rsidR="007317C7">
        <w:rPr>
          <w:rFonts w:ascii="Arial Narrow" w:hAnsi="Arial Narrow" w:cs="Arial Narrow,Bold"/>
          <w:bCs/>
          <w:i/>
          <w:szCs w:val="22"/>
        </w:rPr>
        <w:t>7</w:t>
      </w:r>
      <w:r w:rsidR="007317C7">
        <w:rPr>
          <w:rFonts w:ascii="Arial Narrow" w:hAnsi="Arial Narrow" w:cs="Arial Narrow,Bold"/>
          <w:bCs/>
          <w:i/>
          <w:szCs w:val="22"/>
        </w:rPr>
        <w:t>918</w:t>
      </w:r>
      <w:r w:rsidR="007317C7" w:rsidRPr="007317C7">
        <w:rPr>
          <w:rFonts w:ascii="Arial Narrow" w:hAnsi="Arial Narrow" w:cs="Arial Narrow,Bold"/>
          <w:bCs/>
          <w:i/>
          <w:szCs w:val="22"/>
        </w:rPr>
        <w:t xml:space="preserve"> </w:t>
      </w:r>
      <w:r w:rsidR="007317C7">
        <w:rPr>
          <w:rFonts w:ascii="Arial Narrow" w:hAnsi="Arial Narrow" w:cs="Arial Narrow,Bold"/>
          <w:bCs/>
          <w:i/>
          <w:szCs w:val="22"/>
        </w:rPr>
        <w:t>Juros, dividendos e outros rendimentos similares</w:t>
      </w:r>
      <w:r w:rsidR="007317C7">
        <w:rPr>
          <w:rFonts w:ascii="Arial Narrow" w:hAnsi="Arial Narrow" w:cs="Arial Narrow,Bold"/>
          <w:bCs/>
          <w:i/>
          <w:szCs w:val="22"/>
        </w:rPr>
        <w:t xml:space="preserve"> – </w:t>
      </w:r>
      <w:r w:rsidR="00C5370A">
        <w:rPr>
          <w:rFonts w:ascii="Arial Narrow" w:hAnsi="Arial Narrow" w:cs="Arial Narrow,Bold"/>
          <w:bCs/>
          <w:i/>
          <w:szCs w:val="22"/>
        </w:rPr>
        <w:t>Juros obtidos – De o</w:t>
      </w:r>
      <w:r w:rsidR="007317C7">
        <w:rPr>
          <w:rFonts w:ascii="Arial Narrow" w:hAnsi="Arial Narrow" w:cs="Arial Narrow,Bold"/>
          <w:bCs/>
          <w:i/>
          <w:szCs w:val="22"/>
        </w:rPr>
        <w:t xml:space="preserve">utros </w:t>
      </w:r>
      <w:r w:rsidR="00C5370A">
        <w:rPr>
          <w:rFonts w:ascii="Arial Narrow" w:hAnsi="Arial Narrow" w:cs="Arial Narrow,Bold"/>
          <w:bCs/>
          <w:i/>
          <w:szCs w:val="22"/>
        </w:rPr>
        <w:t>financiamentos concedidos</w:t>
      </w:r>
      <w:r w:rsidR="007317C7">
        <w:rPr>
          <w:rFonts w:ascii="Arial Narrow" w:hAnsi="Arial Narrow" w:cs="Arial Narrow,Bold"/>
          <w:bCs/>
          <w:szCs w:val="22"/>
        </w:rPr>
        <w:t>´ decorre da terminologia do Decreto-Lei nº 98/2015, que introduziu alterações no Decreto-Lei nº 158/2009 (aprovação do SNC)</w:t>
      </w:r>
      <w:r w:rsidR="00C5370A">
        <w:rPr>
          <w:rFonts w:ascii="Arial Narrow" w:hAnsi="Arial Narrow" w:cs="Arial Narrow,Bold"/>
          <w:bCs/>
          <w:szCs w:val="22"/>
        </w:rPr>
        <w:t>.</w:t>
      </w:r>
    </w:p>
    <w:p w:rsidR="007317C7" w:rsidRDefault="007317C7" w:rsidP="007317C7">
      <w:pPr>
        <w:jc w:val="both"/>
        <w:rPr>
          <w:rFonts w:ascii="Arial Narrow" w:hAnsi="Arial Narrow" w:cs="Arial Narrow,Bold"/>
          <w:bCs/>
          <w:szCs w:val="22"/>
        </w:rPr>
      </w:pPr>
    </w:p>
    <w:p w:rsidR="00DF6DD2" w:rsidRDefault="007317C7" w:rsidP="00C5370A">
      <w:pPr>
        <w:jc w:val="both"/>
        <w:rPr>
          <w:rFonts w:ascii="Arial Narrow" w:hAnsi="Arial Narrow" w:cs="Arial Narrow,Bold"/>
          <w:bCs/>
          <w:szCs w:val="22"/>
        </w:rPr>
      </w:pPr>
      <w:r w:rsidRPr="00DF6DD2">
        <w:rPr>
          <w:rFonts w:ascii="Arial Narrow" w:hAnsi="Arial Narrow" w:cs="Arial Narrow,Bold"/>
          <w:bCs/>
          <w:color w:val="5B9BD5" w:themeColor="accent1"/>
          <w:szCs w:val="22"/>
        </w:rPr>
        <w:t>c</w:t>
      </w:r>
      <w:r w:rsidR="00D63A87" w:rsidRPr="00DF6DD2">
        <w:rPr>
          <w:rFonts w:ascii="Arial Narrow" w:hAnsi="Arial Narrow" w:cs="Arial Narrow,Bold"/>
          <w:bCs/>
          <w:color w:val="5B9BD5" w:themeColor="accent1"/>
          <w:szCs w:val="22"/>
        </w:rPr>
        <w:t>)</w:t>
      </w:r>
      <w:r w:rsidR="00DF6DD2" w:rsidRPr="00DF6DD2">
        <w:rPr>
          <w:rFonts w:ascii="Arial Narrow" w:hAnsi="Arial Narrow" w:cs="Arial Narrow,Bold"/>
          <w:bCs/>
          <w:szCs w:val="22"/>
        </w:rPr>
        <w:t xml:space="preserve"> </w:t>
      </w:r>
      <w:r w:rsidR="00D63A87" w:rsidRPr="00D63A87">
        <w:rPr>
          <w:rFonts w:ascii="Arial Narrow" w:hAnsi="Arial Narrow" w:cs="Arial Narrow,Bold"/>
          <w:bCs/>
          <w:szCs w:val="22"/>
        </w:rPr>
        <w:t xml:space="preserve">A letra </w:t>
      </w:r>
      <w:r>
        <w:rPr>
          <w:rFonts w:ascii="Arial Narrow" w:hAnsi="Arial Narrow" w:cs="Arial Narrow,Bold"/>
          <w:bCs/>
          <w:szCs w:val="22"/>
        </w:rPr>
        <w:t xml:space="preserve">a receber </w:t>
      </w:r>
      <w:r w:rsidR="00D63A87" w:rsidRPr="00D63A87">
        <w:rPr>
          <w:rFonts w:ascii="Arial Narrow" w:hAnsi="Arial Narrow" w:cs="Arial Narrow,Bold"/>
          <w:bCs/>
          <w:szCs w:val="22"/>
        </w:rPr>
        <w:t xml:space="preserve">apresentada a desconto </w:t>
      </w:r>
      <w:r>
        <w:rPr>
          <w:rFonts w:ascii="Arial Narrow" w:hAnsi="Arial Narrow" w:cs="Arial Narrow,Bold"/>
          <w:bCs/>
          <w:szCs w:val="22"/>
        </w:rPr>
        <w:t>bancário</w:t>
      </w:r>
      <w:r w:rsidR="00DF6DD2">
        <w:rPr>
          <w:rFonts w:ascii="Arial Narrow" w:hAnsi="Arial Narrow" w:cs="Arial Narrow,Bold"/>
          <w:bCs/>
          <w:szCs w:val="22"/>
        </w:rPr>
        <w:t xml:space="preserve">, </w:t>
      </w:r>
      <w:r w:rsidR="00DF6DD2">
        <w:rPr>
          <w:rFonts w:ascii="Arial Narrow" w:hAnsi="Arial Narrow" w:cs="Arial Narrow,Bold"/>
          <w:bCs/>
          <w:szCs w:val="22"/>
        </w:rPr>
        <w:t>até à data do respetivo vencimento</w:t>
      </w:r>
      <w:r w:rsidR="00DF6DD2">
        <w:rPr>
          <w:rFonts w:ascii="Arial Narrow" w:hAnsi="Arial Narrow" w:cs="Arial Narrow,Bold"/>
          <w:bCs/>
          <w:szCs w:val="22"/>
        </w:rPr>
        <w:t xml:space="preserve">, </w:t>
      </w:r>
      <w:r>
        <w:rPr>
          <w:rFonts w:ascii="Arial Narrow" w:hAnsi="Arial Narrow" w:cs="Arial Narrow,Bold"/>
          <w:bCs/>
          <w:szCs w:val="22"/>
        </w:rPr>
        <w:t xml:space="preserve"> </w:t>
      </w:r>
      <w:r w:rsidR="00D63A87" w:rsidRPr="00D63A87">
        <w:rPr>
          <w:rFonts w:ascii="Arial Narrow" w:hAnsi="Arial Narrow" w:cs="Arial Narrow,Bold"/>
          <w:bCs/>
          <w:szCs w:val="22"/>
        </w:rPr>
        <w:t xml:space="preserve">mantém-se no âmbito da conta </w:t>
      </w:r>
      <w:r w:rsidR="00D63A87" w:rsidRPr="007317C7">
        <w:rPr>
          <w:rFonts w:ascii="Arial Narrow" w:hAnsi="Arial Narrow" w:cs="Arial Narrow,Bold"/>
          <w:bCs/>
          <w:i/>
          <w:szCs w:val="22"/>
        </w:rPr>
        <w:t>212 Clientes- títulos a receber</w:t>
      </w:r>
      <w:r>
        <w:rPr>
          <w:rFonts w:ascii="Arial Narrow" w:hAnsi="Arial Narrow" w:cs="Arial Narrow,Bold"/>
          <w:bCs/>
          <w:szCs w:val="22"/>
        </w:rPr>
        <w:t>´</w:t>
      </w:r>
      <w:r w:rsidR="00D63A87">
        <w:rPr>
          <w:rFonts w:ascii="Arial Narrow" w:hAnsi="Arial Narrow" w:cs="Arial Narrow,Bold"/>
          <w:bCs/>
          <w:szCs w:val="22"/>
        </w:rPr>
        <w:t>.</w:t>
      </w:r>
      <w:r w:rsidR="00D70B9A">
        <w:rPr>
          <w:rFonts w:ascii="Arial Narrow" w:hAnsi="Arial Narrow" w:cs="Arial Narrow,Bold"/>
          <w:bCs/>
          <w:szCs w:val="22"/>
        </w:rPr>
        <w:t xml:space="preserve"> </w:t>
      </w:r>
      <w:r w:rsidR="00DF6DD2">
        <w:rPr>
          <w:rFonts w:ascii="Arial Narrow" w:hAnsi="Arial Narrow" w:cs="Arial Narrow,Bold"/>
          <w:bCs/>
          <w:szCs w:val="22"/>
        </w:rPr>
        <w:t xml:space="preserve">Por ouro lado, tratando-se de um financiamento bancário a </w:t>
      </w:r>
      <w:r w:rsidR="00DF6DD2">
        <w:rPr>
          <w:rFonts w:ascii="Arial Narrow" w:hAnsi="Arial Narrow" w:cs="Arial Narrow,Bold"/>
          <w:bCs/>
          <w:szCs w:val="22"/>
        </w:rPr>
        <w:t>conta</w:t>
      </w:r>
      <w:r w:rsidR="00DF6DD2" w:rsidRPr="00D63A87">
        <w:rPr>
          <w:rFonts w:ascii="Arial Narrow" w:hAnsi="Arial Narrow" w:cs="Arial Narrow,Bold"/>
          <w:bCs/>
          <w:szCs w:val="22"/>
        </w:rPr>
        <w:t xml:space="preserve"> </w:t>
      </w:r>
      <w:r w:rsidR="00DF6DD2">
        <w:rPr>
          <w:rFonts w:ascii="Arial Narrow" w:hAnsi="Arial Narrow" w:cs="Arial Narrow,Bold"/>
          <w:bCs/>
          <w:i/>
          <w:szCs w:val="22"/>
        </w:rPr>
        <w:t>2511</w:t>
      </w:r>
      <w:r w:rsidR="00DF6DD2" w:rsidRPr="007317C7">
        <w:rPr>
          <w:rFonts w:ascii="Arial Narrow" w:hAnsi="Arial Narrow" w:cs="Arial Narrow,Bold"/>
          <w:bCs/>
          <w:i/>
          <w:szCs w:val="22"/>
        </w:rPr>
        <w:t xml:space="preserve"> </w:t>
      </w:r>
      <w:r w:rsidR="00DF6DD2">
        <w:rPr>
          <w:rFonts w:ascii="Arial Narrow" w:hAnsi="Arial Narrow" w:cs="Arial Narrow,Bold"/>
          <w:bCs/>
          <w:i/>
          <w:szCs w:val="22"/>
        </w:rPr>
        <w:t>Fi</w:t>
      </w:r>
      <w:r w:rsidR="00DF6DD2">
        <w:rPr>
          <w:rFonts w:ascii="Arial Narrow" w:hAnsi="Arial Narrow" w:cs="Arial Narrow,Bold"/>
          <w:bCs/>
          <w:i/>
          <w:szCs w:val="22"/>
        </w:rPr>
        <w:t>nanciamento</w:t>
      </w:r>
      <w:r w:rsidR="00DF6DD2">
        <w:rPr>
          <w:rFonts w:ascii="Arial Narrow" w:hAnsi="Arial Narrow" w:cs="Arial Narrow,Bold"/>
          <w:bCs/>
          <w:i/>
          <w:szCs w:val="22"/>
        </w:rPr>
        <w:t>s obtidos</w:t>
      </w:r>
      <w:r w:rsidR="00DF6DD2">
        <w:rPr>
          <w:rFonts w:ascii="Arial Narrow" w:hAnsi="Arial Narrow" w:cs="Arial Narrow,Bold"/>
          <w:bCs/>
          <w:i/>
          <w:szCs w:val="22"/>
        </w:rPr>
        <w:t xml:space="preserve"> – </w:t>
      </w:r>
      <w:r w:rsidR="00DF6DD2">
        <w:rPr>
          <w:rFonts w:ascii="Arial Narrow" w:hAnsi="Arial Narrow" w:cs="Arial Narrow,Bold"/>
          <w:bCs/>
          <w:i/>
          <w:szCs w:val="22"/>
        </w:rPr>
        <w:t>Empréstimos bancários</w:t>
      </w:r>
      <w:r w:rsidR="00DF6DD2">
        <w:rPr>
          <w:rFonts w:ascii="Arial Narrow" w:hAnsi="Arial Narrow" w:cs="Arial Narrow,Bold"/>
          <w:bCs/>
          <w:szCs w:val="22"/>
        </w:rPr>
        <w:t>´</w:t>
      </w:r>
      <w:r w:rsidR="00DF6DD2">
        <w:rPr>
          <w:rFonts w:ascii="Arial Narrow" w:hAnsi="Arial Narrow" w:cs="Arial Narrow,Bold"/>
          <w:bCs/>
          <w:szCs w:val="22"/>
        </w:rPr>
        <w:t xml:space="preserve"> é a apropriada para o efeito.</w:t>
      </w:r>
    </w:p>
    <w:p w:rsidR="00D63A87" w:rsidRPr="00AD39F7" w:rsidRDefault="00D63A87" w:rsidP="0015439F">
      <w:pPr>
        <w:rPr>
          <w:vertAlign w:val="superscript"/>
        </w:rPr>
      </w:pPr>
    </w:p>
    <w:p w:rsidR="0015439F" w:rsidRDefault="0015439F"/>
    <w:sectPr w:rsidR="0015439F" w:rsidSect="00241D8D">
      <w:footerReference w:type="default" r:id="rId7"/>
      <w:pgSz w:w="11906" w:h="16838"/>
      <w:pgMar w:top="263" w:right="1701" w:bottom="1417" w:left="1701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A0" w:rsidRDefault="00AC78A0" w:rsidP="00AC78A0">
      <w:r>
        <w:separator/>
      </w:r>
    </w:p>
  </w:endnote>
  <w:endnote w:type="continuationSeparator" w:id="0">
    <w:p w:rsidR="00AC78A0" w:rsidRDefault="00AC78A0" w:rsidP="00AC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2B" w:rsidRPr="009A0689" w:rsidRDefault="00AC78A0" w:rsidP="00AC78A0">
    <w:pPr>
      <w:pStyle w:val="Rodap"/>
      <w:pBdr>
        <w:top w:val="single" w:sz="4" w:space="1" w:color="auto"/>
      </w:pBdr>
      <w:rPr>
        <w:rFonts w:ascii="Arial Narrow" w:hAnsi="Arial Narrow"/>
      </w:rPr>
    </w:pPr>
    <w:r>
      <w:rPr>
        <w:rStyle w:val="Nmerodepgina"/>
        <w:rFonts w:ascii="Arial Narrow" w:hAnsi="Arial Narrow"/>
      </w:rPr>
      <w:t xml:space="preserve">Gestão do Desporto _ </w:t>
    </w:r>
    <w:r w:rsidRPr="00CE10AF">
      <w:rPr>
        <w:rStyle w:val="Nmerodepgina"/>
        <w:rFonts w:ascii="Arial Narrow" w:hAnsi="Arial Narrow"/>
      </w:rPr>
      <w:t>ANO LECTIVO - 201</w:t>
    </w:r>
    <w:r>
      <w:rPr>
        <w:rStyle w:val="Nmerodepgina"/>
        <w:rFonts w:ascii="Arial Narrow" w:hAnsi="Arial Narrow"/>
      </w:rPr>
      <w:t>6</w:t>
    </w:r>
    <w:r w:rsidRPr="00CE10AF">
      <w:rPr>
        <w:rStyle w:val="Nmerodepgina"/>
        <w:rFonts w:ascii="Arial Narrow" w:hAnsi="Arial Narrow"/>
      </w:rPr>
      <w:t>/201</w:t>
    </w:r>
    <w:r>
      <w:rPr>
        <w:rStyle w:val="Nmerodepgina"/>
        <w:rFonts w:ascii="Arial Narrow" w:hAnsi="Arial Narrow"/>
      </w:rPr>
      <w:t>7</w:t>
    </w:r>
    <w:r w:rsidRPr="00CE10AF">
      <w:rPr>
        <w:rStyle w:val="Nmerodepgina"/>
        <w:rFonts w:ascii="Arial Narrow" w:hAnsi="Arial Narrow"/>
      </w:rPr>
      <w:t xml:space="preserve"> _ </w:t>
    </w:r>
    <w:r>
      <w:rPr>
        <w:rStyle w:val="Nmerodepgina"/>
        <w:rFonts w:ascii="Arial Narrow" w:hAnsi="Arial Narrow"/>
      </w:rPr>
      <w:t>Semestre 1</w:t>
    </w:r>
    <w:r w:rsidR="00476C48">
      <w:rPr>
        <w:rStyle w:val="Nmerodepgina"/>
        <w:rFonts w:ascii="Arial Narrow" w:hAnsi="Arial Narrow"/>
      </w:rPr>
      <w:t xml:space="preserve"> _Exerc2-0</w:t>
    </w:r>
    <w:r w:rsidR="00DF2A03">
      <w:rPr>
        <w:rStyle w:val="Nmerodepgina"/>
        <w:rFonts w:ascii="Arial Narrow" w:hAnsi="Arial Narrow"/>
      </w:rPr>
      <w:t>3</w:t>
    </w:r>
    <w:r w:rsidR="00476C48">
      <w:rPr>
        <w:rStyle w:val="Nmerodepgina"/>
        <w:rFonts w:ascii="Arial Narrow" w:hAnsi="Arial Narrow"/>
      </w:rPr>
      <w:t>-Resolucao</w:t>
    </w:r>
    <w:r w:rsidRPr="009A0689">
      <w:rPr>
        <w:rStyle w:val="Nmerodepgina"/>
        <w:rFonts w:ascii="Arial Narrow" w:hAnsi="Arial Narrow"/>
      </w:rPr>
      <w:t xml:space="preserve">     </w:t>
    </w:r>
    <w:r>
      <w:rPr>
        <w:rStyle w:val="Nmerodepgina"/>
        <w:rFonts w:ascii="Arial Narrow" w:hAnsi="Arial Narrow"/>
      </w:rPr>
      <w:t xml:space="preserve">                                      </w:t>
    </w:r>
    <w:r w:rsidRPr="009A0689">
      <w:rPr>
        <w:rStyle w:val="Nmerodepgina"/>
        <w:rFonts w:ascii="Arial Narrow" w:hAnsi="Arial Narrow"/>
      </w:rPr>
      <w:t xml:space="preserve">Página </w:t>
    </w:r>
    <w:r w:rsidRPr="00CF1B67">
      <w:rPr>
        <w:rStyle w:val="Nmerodepgina"/>
        <w:rFonts w:ascii="Arial Narrow" w:hAnsi="Arial Narrow"/>
      </w:rPr>
      <w:fldChar w:fldCharType="begin"/>
    </w:r>
    <w:r w:rsidRPr="00CF1B67">
      <w:rPr>
        <w:rStyle w:val="Nmerodepgina"/>
        <w:rFonts w:ascii="Arial Narrow" w:hAnsi="Arial Narrow"/>
      </w:rPr>
      <w:instrText>PAGE   \* MERGEFORMAT</w:instrText>
    </w:r>
    <w:r w:rsidRPr="00CF1B67">
      <w:rPr>
        <w:rStyle w:val="Nmerodepgina"/>
        <w:rFonts w:ascii="Arial Narrow" w:hAnsi="Arial Narrow"/>
      </w:rPr>
      <w:fldChar w:fldCharType="separate"/>
    </w:r>
    <w:r w:rsidR="00EE3E2B">
      <w:rPr>
        <w:rStyle w:val="Nmerodepgina"/>
        <w:rFonts w:ascii="Arial Narrow" w:hAnsi="Arial Narrow"/>
        <w:noProof/>
      </w:rPr>
      <w:t>4</w:t>
    </w:r>
    <w:r w:rsidRPr="00CF1B67">
      <w:rPr>
        <w:rStyle w:val="Nmerodepgina"/>
        <w:rFonts w:ascii="Arial Narrow" w:hAnsi="Arial Narrow"/>
      </w:rPr>
      <w:fldChar w:fldCharType="end"/>
    </w:r>
    <w:r w:rsidR="006F7A8D">
      <w:rPr>
        <w:rStyle w:val="Nmerodepgina"/>
        <w:rFonts w:ascii="Arial Narrow" w:hAnsi="Arial Narrow"/>
      </w:rPr>
      <w:t xml:space="preserve">de </w:t>
    </w:r>
    <w:r w:rsidR="00EE3E2B">
      <w:rPr>
        <w:rStyle w:val="Nmerodepgina"/>
        <w:rFonts w:ascii="Arial Narrow" w:hAnsi="Arial Narrow"/>
      </w:rPr>
      <w:t>4</w:t>
    </w:r>
  </w:p>
  <w:p w:rsidR="00AC78A0" w:rsidRDefault="00AC78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A0" w:rsidRDefault="00AC78A0" w:rsidP="00AC78A0">
      <w:r>
        <w:separator/>
      </w:r>
    </w:p>
  </w:footnote>
  <w:footnote w:type="continuationSeparator" w:id="0">
    <w:p w:rsidR="00AC78A0" w:rsidRDefault="00AC78A0" w:rsidP="00AC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3C2"/>
    <w:multiLevelType w:val="hybridMultilevel"/>
    <w:tmpl w:val="29483DAA"/>
    <w:lvl w:ilvl="0" w:tplc="9B103E22">
      <w:start w:val="1"/>
      <w:numFmt w:val="lowerRoman"/>
      <w:lvlText w:val="%1)"/>
      <w:lvlJc w:val="left"/>
      <w:pPr>
        <w:ind w:left="2496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3A44D6A"/>
    <w:multiLevelType w:val="hybridMultilevel"/>
    <w:tmpl w:val="9326B532"/>
    <w:lvl w:ilvl="0" w:tplc="2698FC74">
      <w:start w:val="9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BCE1460"/>
    <w:multiLevelType w:val="hybridMultilevel"/>
    <w:tmpl w:val="DE6A319C"/>
    <w:lvl w:ilvl="0" w:tplc="E07CA9D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BA5BA3"/>
    <w:multiLevelType w:val="hybridMultilevel"/>
    <w:tmpl w:val="3F5898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A0"/>
    <w:rsid w:val="000121A5"/>
    <w:rsid w:val="0002672D"/>
    <w:rsid w:val="000361A0"/>
    <w:rsid w:val="0015439F"/>
    <w:rsid w:val="00160148"/>
    <w:rsid w:val="00241D8D"/>
    <w:rsid w:val="002B24D7"/>
    <w:rsid w:val="002B5F2F"/>
    <w:rsid w:val="002F6F2C"/>
    <w:rsid w:val="00316AA7"/>
    <w:rsid w:val="00325C4F"/>
    <w:rsid w:val="00364D90"/>
    <w:rsid w:val="003B1B69"/>
    <w:rsid w:val="003B4F52"/>
    <w:rsid w:val="003C18FA"/>
    <w:rsid w:val="003C4AF8"/>
    <w:rsid w:val="00464FBD"/>
    <w:rsid w:val="00476C48"/>
    <w:rsid w:val="004A67C9"/>
    <w:rsid w:val="004C716C"/>
    <w:rsid w:val="004E4F5E"/>
    <w:rsid w:val="00520862"/>
    <w:rsid w:val="005876CD"/>
    <w:rsid w:val="006427C0"/>
    <w:rsid w:val="006908FC"/>
    <w:rsid w:val="006A243F"/>
    <w:rsid w:val="006C54E0"/>
    <w:rsid w:val="006D26AF"/>
    <w:rsid w:val="006F0CCA"/>
    <w:rsid w:val="006F7A8D"/>
    <w:rsid w:val="007317C7"/>
    <w:rsid w:val="007367AA"/>
    <w:rsid w:val="007815F4"/>
    <w:rsid w:val="00781E26"/>
    <w:rsid w:val="00784240"/>
    <w:rsid w:val="007C2EE8"/>
    <w:rsid w:val="008934AA"/>
    <w:rsid w:val="008B7741"/>
    <w:rsid w:val="008E4BAB"/>
    <w:rsid w:val="00901BB9"/>
    <w:rsid w:val="009C110E"/>
    <w:rsid w:val="00A1552C"/>
    <w:rsid w:val="00AC78A0"/>
    <w:rsid w:val="00AE7778"/>
    <w:rsid w:val="00AF7B75"/>
    <w:rsid w:val="00B1484C"/>
    <w:rsid w:val="00B70235"/>
    <w:rsid w:val="00B717ED"/>
    <w:rsid w:val="00BC2B0A"/>
    <w:rsid w:val="00BD5552"/>
    <w:rsid w:val="00BE2BB6"/>
    <w:rsid w:val="00C42DA9"/>
    <w:rsid w:val="00C5370A"/>
    <w:rsid w:val="00C741F3"/>
    <w:rsid w:val="00D63A87"/>
    <w:rsid w:val="00D70B9A"/>
    <w:rsid w:val="00DC1596"/>
    <w:rsid w:val="00DE5162"/>
    <w:rsid w:val="00DF2A03"/>
    <w:rsid w:val="00DF6DD2"/>
    <w:rsid w:val="00E35E0C"/>
    <w:rsid w:val="00E46EC1"/>
    <w:rsid w:val="00E74A01"/>
    <w:rsid w:val="00EE3E2B"/>
    <w:rsid w:val="00F37CD9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394D2F"/>
  <w15:chartTrackingRefBased/>
  <w15:docId w15:val="{01A9AC0A-5E55-48D7-8A65-A9C46CEA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bealho1">
    <w:name w:val="heading 1"/>
    <w:basedOn w:val="Normal"/>
    <w:next w:val="Normal"/>
    <w:link w:val="Cabealho1Carter"/>
    <w:qFormat/>
    <w:rsid w:val="00AC78A0"/>
    <w:pPr>
      <w:keepNext/>
      <w:jc w:val="center"/>
      <w:outlineLvl w:val="0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AC78A0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arter"/>
    <w:rsid w:val="00AC78A0"/>
    <w:pPr>
      <w:jc w:val="both"/>
    </w:pPr>
  </w:style>
  <w:style w:type="character" w:customStyle="1" w:styleId="CorpodetextoCarter">
    <w:name w:val="Corpo de texto Caráter"/>
    <w:basedOn w:val="Tipodeletrapredefinidodopargrafo"/>
    <w:link w:val="Corpodetexto"/>
    <w:rsid w:val="00AC78A0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arter"/>
    <w:uiPriority w:val="99"/>
    <w:rsid w:val="00AC78A0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78A0"/>
    <w:rPr>
      <w:rFonts w:ascii="Times New Roman" w:eastAsia="Times New Roman" w:hAnsi="Times New Roman" w:cs="Times New Roman"/>
      <w:sz w:val="24"/>
      <w:szCs w:val="20"/>
    </w:rPr>
  </w:style>
  <w:style w:type="character" w:styleId="Nmerodepgina">
    <w:name w:val="page number"/>
    <w:basedOn w:val="Tipodeletrapredefinidodopargrafo"/>
    <w:rsid w:val="00AC78A0"/>
  </w:style>
  <w:style w:type="paragraph" w:styleId="Cabealho">
    <w:name w:val="header"/>
    <w:basedOn w:val="Normal"/>
    <w:link w:val="CabealhoCarter"/>
    <w:uiPriority w:val="99"/>
    <w:unhideWhenUsed/>
    <w:rsid w:val="00AC78A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78A0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FD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828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Rodrigues</dc:creator>
  <cp:keywords/>
  <dc:description/>
  <cp:lastModifiedBy>Rogerio Rodrigues</cp:lastModifiedBy>
  <cp:revision>35</cp:revision>
  <dcterms:created xsi:type="dcterms:W3CDTF">2016-11-17T01:21:00Z</dcterms:created>
  <dcterms:modified xsi:type="dcterms:W3CDTF">2016-11-21T21:35:00Z</dcterms:modified>
</cp:coreProperties>
</file>